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7CAC" w14:textId="77777777" w:rsidR="000757B6" w:rsidRPr="0058506C" w:rsidRDefault="0058506C" w:rsidP="0058506C">
      <w:pPr>
        <w:jc w:val="both"/>
        <w:rPr>
          <w:b/>
          <w:sz w:val="28"/>
        </w:rPr>
      </w:pPr>
      <w:r w:rsidRPr="0058506C">
        <w:rPr>
          <w:b/>
          <w:sz w:val="28"/>
        </w:rPr>
        <w:t>Подведены итоги ежегодной конференции образовательных центров Фонда Андрея Мельниченко</w:t>
      </w:r>
    </w:p>
    <w:p w14:paraId="606DA8A6" w14:textId="77777777" w:rsidR="0058506C" w:rsidRPr="00770666" w:rsidRDefault="0058506C" w:rsidP="0058506C">
      <w:pPr>
        <w:jc w:val="both"/>
        <w:rPr>
          <w:sz w:val="28"/>
        </w:rPr>
      </w:pPr>
      <w:r>
        <w:rPr>
          <w:sz w:val="28"/>
        </w:rPr>
        <w:t xml:space="preserve">27 августа завершилась </w:t>
      </w:r>
      <w:r w:rsidR="004673C4" w:rsidRPr="004673C4">
        <w:rPr>
          <w:sz w:val="28"/>
        </w:rPr>
        <w:t>II</w:t>
      </w:r>
      <w:r w:rsidR="004673C4">
        <w:rPr>
          <w:sz w:val="28"/>
          <w:lang w:val="en-US"/>
        </w:rPr>
        <w:t>I</w:t>
      </w:r>
      <w:r w:rsidR="004673C4" w:rsidRPr="004673C4">
        <w:rPr>
          <w:sz w:val="28"/>
        </w:rPr>
        <w:t xml:space="preserve"> Всероссийская научно-практическая конференция образовательных центров Фонда Андрея Мельниченко.</w:t>
      </w:r>
      <w:r w:rsidR="00865D0D">
        <w:rPr>
          <w:sz w:val="28"/>
        </w:rPr>
        <w:t xml:space="preserve"> </w:t>
      </w:r>
      <w:r w:rsidR="00770666">
        <w:rPr>
          <w:sz w:val="28"/>
        </w:rPr>
        <w:t xml:space="preserve">Поддержку мероприятию, </w:t>
      </w:r>
      <w:r w:rsidR="00582C32">
        <w:rPr>
          <w:sz w:val="28"/>
        </w:rPr>
        <w:t xml:space="preserve">традиционно </w:t>
      </w:r>
      <w:r w:rsidR="00770666">
        <w:rPr>
          <w:sz w:val="28"/>
        </w:rPr>
        <w:t>объединившему образовательное и научное сообщество, оказали компании ЕвроХим, СУЭК и СГК.</w:t>
      </w:r>
    </w:p>
    <w:p w14:paraId="69EBE429" w14:textId="1E3E7334" w:rsidR="00E15756" w:rsidRDefault="00865D0D" w:rsidP="0058506C">
      <w:pPr>
        <w:jc w:val="both"/>
        <w:rPr>
          <w:sz w:val="28"/>
        </w:rPr>
      </w:pPr>
      <w:r>
        <w:rPr>
          <w:sz w:val="28"/>
        </w:rPr>
        <w:t>В</w:t>
      </w:r>
      <w:r w:rsidR="00770666">
        <w:rPr>
          <w:sz w:val="28"/>
        </w:rPr>
        <w:t xml:space="preserve"> </w:t>
      </w:r>
      <w:r>
        <w:rPr>
          <w:sz w:val="28"/>
        </w:rPr>
        <w:t>конференци</w:t>
      </w:r>
      <w:r w:rsidR="00770666">
        <w:rPr>
          <w:sz w:val="28"/>
        </w:rPr>
        <w:t>и</w:t>
      </w:r>
      <w:r w:rsidR="003A4340">
        <w:rPr>
          <w:sz w:val="28"/>
        </w:rPr>
        <w:t>, которая в этом году проходила в онлайн-формате,</w:t>
      </w:r>
      <w:r>
        <w:rPr>
          <w:sz w:val="28"/>
        </w:rPr>
        <w:t xml:space="preserve"> </w:t>
      </w:r>
      <w:r w:rsidR="00770666">
        <w:rPr>
          <w:sz w:val="28"/>
        </w:rPr>
        <w:t>приняли участие</w:t>
      </w:r>
      <w:r>
        <w:rPr>
          <w:sz w:val="28"/>
        </w:rPr>
        <w:t xml:space="preserve"> более </w:t>
      </w:r>
      <w:r w:rsidR="003A4340">
        <w:rPr>
          <w:sz w:val="28"/>
        </w:rPr>
        <w:t>7</w:t>
      </w:r>
      <w:r>
        <w:rPr>
          <w:sz w:val="28"/>
        </w:rPr>
        <w:t xml:space="preserve">00 учителей и преподавателей математики, физики, химии, информатики, робототехники и </w:t>
      </w:r>
      <w:r w:rsidR="00582C32">
        <w:rPr>
          <w:sz w:val="28"/>
        </w:rPr>
        <w:t>научно-</w:t>
      </w:r>
      <w:r>
        <w:rPr>
          <w:sz w:val="28"/>
        </w:rPr>
        <w:t>технического творчества из различных регионов России, а также</w:t>
      </w:r>
      <w:r w:rsidR="00E15756">
        <w:rPr>
          <w:sz w:val="28"/>
        </w:rPr>
        <w:t xml:space="preserve"> </w:t>
      </w:r>
      <w:r w:rsidR="00357665">
        <w:rPr>
          <w:sz w:val="28"/>
        </w:rPr>
        <w:t>ведущие</w:t>
      </w:r>
      <w:r w:rsidR="00770666">
        <w:rPr>
          <w:sz w:val="28"/>
        </w:rPr>
        <w:t xml:space="preserve"> </w:t>
      </w:r>
      <w:r w:rsidR="00E15756">
        <w:rPr>
          <w:sz w:val="28"/>
        </w:rPr>
        <w:t>отраслевы</w:t>
      </w:r>
      <w:r w:rsidR="00770666">
        <w:rPr>
          <w:sz w:val="28"/>
        </w:rPr>
        <w:t>е</w:t>
      </w:r>
      <w:r w:rsidR="00E15756">
        <w:rPr>
          <w:sz w:val="28"/>
        </w:rPr>
        <w:t xml:space="preserve"> эксперт</w:t>
      </w:r>
      <w:r w:rsidR="00770666">
        <w:rPr>
          <w:sz w:val="28"/>
        </w:rPr>
        <w:t xml:space="preserve">ы, </w:t>
      </w:r>
      <w:r w:rsidR="00357665">
        <w:rPr>
          <w:sz w:val="28"/>
        </w:rPr>
        <w:t xml:space="preserve">признанные </w:t>
      </w:r>
      <w:r w:rsidR="00770666">
        <w:rPr>
          <w:sz w:val="28"/>
        </w:rPr>
        <w:t>ученые</w:t>
      </w:r>
      <w:r w:rsidR="00E15756">
        <w:rPr>
          <w:sz w:val="28"/>
        </w:rPr>
        <w:t xml:space="preserve">, </w:t>
      </w:r>
      <w:r>
        <w:rPr>
          <w:sz w:val="28"/>
        </w:rPr>
        <w:t>руководител</w:t>
      </w:r>
      <w:r w:rsidR="00770666">
        <w:rPr>
          <w:sz w:val="28"/>
        </w:rPr>
        <w:t>и</w:t>
      </w:r>
      <w:r>
        <w:rPr>
          <w:sz w:val="28"/>
        </w:rPr>
        <w:t xml:space="preserve"> крупнейших компаний</w:t>
      </w:r>
      <w:r w:rsidR="00E15756">
        <w:rPr>
          <w:sz w:val="28"/>
        </w:rPr>
        <w:t xml:space="preserve"> страны и представител</w:t>
      </w:r>
      <w:r w:rsidR="00770666">
        <w:rPr>
          <w:sz w:val="28"/>
        </w:rPr>
        <w:t>и</w:t>
      </w:r>
      <w:r w:rsidR="00E15756">
        <w:rPr>
          <w:sz w:val="28"/>
        </w:rPr>
        <w:t xml:space="preserve"> органов власти. </w:t>
      </w:r>
    </w:p>
    <w:p w14:paraId="199CDC67" w14:textId="5CD656F9" w:rsidR="002A16C8" w:rsidRDefault="00E15756" w:rsidP="0058506C">
      <w:pPr>
        <w:jc w:val="both"/>
        <w:rPr>
          <w:sz w:val="28"/>
        </w:rPr>
      </w:pPr>
      <w:r>
        <w:rPr>
          <w:sz w:val="28"/>
        </w:rPr>
        <w:t xml:space="preserve">Результаты деятельности </w:t>
      </w:r>
      <w:r w:rsidR="00770666">
        <w:rPr>
          <w:sz w:val="28"/>
        </w:rPr>
        <w:t xml:space="preserve">9 </w:t>
      </w:r>
      <w:r w:rsidRPr="00E15756">
        <w:rPr>
          <w:sz w:val="28"/>
        </w:rPr>
        <w:t xml:space="preserve">центров детского научного и инженерно-технического творчества, созданных Фондом Андрея Мельниченко </w:t>
      </w:r>
      <w:r>
        <w:rPr>
          <w:sz w:val="28"/>
        </w:rPr>
        <w:t>в Барнауле, Бийске, Рубцовске, Кемерово, Ленинске-Кузнецком, Киселевске</w:t>
      </w:r>
      <w:r w:rsidR="00770666">
        <w:rPr>
          <w:sz w:val="28"/>
        </w:rPr>
        <w:t>, Невинномысске и Новомосковске</w:t>
      </w:r>
      <w:r w:rsidR="003A4340">
        <w:rPr>
          <w:sz w:val="28"/>
        </w:rPr>
        <w:t>,</w:t>
      </w:r>
      <w:r w:rsidR="00770666">
        <w:rPr>
          <w:sz w:val="28"/>
        </w:rPr>
        <w:t xml:space="preserve"> представили </w:t>
      </w:r>
      <w:r w:rsidR="00FC7F0B">
        <w:rPr>
          <w:sz w:val="28"/>
        </w:rPr>
        <w:t xml:space="preserve">их </w:t>
      </w:r>
      <w:r w:rsidR="00770666">
        <w:rPr>
          <w:sz w:val="28"/>
        </w:rPr>
        <w:t>преподаватели и руководители.</w:t>
      </w:r>
      <w:r w:rsidR="00FC7F0B">
        <w:rPr>
          <w:sz w:val="28"/>
        </w:rPr>
        <w:t xml:space="preserve"> </w:t>
      </w:r>
      <w:r w:rsidR="0055112B">
        <w:rPr>
          <w:sz w:val="28"/>
        </w:rPr>
        <w:t>Интенсивный о</w:t>
      </w:r>
      <w:r w:rsidR="00FC7F0B">
        <w:rPr>
          <w:sz w:val="28"/>
        </w:rPr>
        <w:t>бмен</w:t>
      </w:r>
      <w:r w:rsidR="00FC7F0B" w:rsidRPr="00FC7F0B">
        <w:rPr>
          <w:sz w:val="28"/>
        </w:rPr>
        <w:t xml:space="preserve"> </w:t>
      </w:r>
      <w:r w:rsidR="00E22AFD">
        <w:rPr>
          <w:sz w:val="28"/>
        </w:rPr>
        <w:t xml:space="preserve">идеями и </w:t>
      </w:r>
      <w:r w:rsidR="00FC7F0B" w:rsidRPr="00FC7F0B">
        <w:rPr>
          <w:sz w:val="28"/>
        </w:rPr>
        <w:t>педагогическими практиками про</w:t>
      </w:r>
      <w:r w:rsidR="00FC7F0B">
        <w:rPr>
          <w:sz w:val="28"/>
        </w:rPr>
        <w:t>шел</w:t>
      </w:r>
      <w:r w:rsidR="00FC7F0B" w:rsidRPr="00FC7F0B">
        <w:rPr>
          <w:sz w:val="28"/>
        </w:rPr>
        <w:t xml:space="preserve"> в </w:t>
      </w:r>
      <w:r w:rsidR="0055112B">
        <w:rPr>
          <w:sz w:val="28"/>
        </w:rPr>
        <w:t xml:space="preserve">интерактивных условиях. </w:t>
      </w:r>
      <w:r w:rsidR="00FC7F0B">
        <w:rPr>
          <w:sz w:val="28"/>
        </w:rPr>
        <w:t xml:space="preserve">Участники смогли не только поделиться своими достижениями, методическими наработками и проблемами, но </w:t>
      </w:r>
      <w:r w:rsidR="00A65707">
        <w:rPr>
          <w:sz w:val="28"/>
        </w:rPr>
        <w:t xml:space="preserve">и </w:t>
      </w:r>
      <w:r w:rsidR="00E22AFD">
        <w:rPr>
          <w:sz w:val="28"/>
        </w:rPr>
        <w:t xml:space="preserve">познакомиться с современными образовательными технологиями работы с одаренными детьми, </w:t>
      </w:r>
      <w:r w:rsidR="00FC7F0B">
        <w:rPr>
          <w:sz w:val="28"/>
        </w:rPr>
        <w:t>найти решения</w:t>
      </w:r>
      <w:r w:rsidR="0055112B">
        <w:rPr>
          <w:sz w:val="28"/>
        </w:rPr>
        <w:t xml:space="preserve"> насущных вопросов</w:t>
      </w:r>
      <w:r w:rsidR="00FC7F0B">
        <w:rPr>
          <w:sz w:val="28"/>
        </w:rPr>
        <w:t xml:space="preserve"> и </w:t>
      </w:r>
      <w:r w:rsidR="0055112B">
        <w:rPr>
          <w:sz w:val="28"/>
        </w:rPr>
        <w:t xml:space="preserve">обозначить </w:t>
      </w:r>
      <w:r w:rsidR="00FC7F0B">
        <w:rPr>
          <w:sz w:val="28"/>
        </w:rPr>
        <w:t>дальнейшие планы сотрудничества</w:t>
      </w:r>
      <w:r w:rsidR="0055112B">
        <w:rPr>
          <w:sz w:val="28"/>
        </w:rPr>
        <w:t>.</w:t>
      </w:r>
    </w:p>
    <w:p w14:paraId="31C01749" w14:textId="49C9E3F8" w:rsidR="00357665" w:rsidRDefault="00302F37" w:rsidP="0058506C">
      <w:pPr>
        <w:jc w:val="both"/>
        <w:rPr>
          <w:sz w:val="28"/>
        </w:rPr>
      </w:pPr>
      <w:r>
        <w:rPr>
          <w:sz w:val="28"/>
        </w:rPr>
        <w:t>Р</w:t>
      </w:r>
      <w:r w:rsidR="00125D26">
        <w:rPr>
          <w:sz w:val="28"/>
        </w:rPr>
        <w:t>азвити</w:t>
      </w:r>
      <w:r>
        <w:rPr>
          <w:sz w:val="28"/>
        </w:rPr>
        <w:t>е</w:t>
      </w:r>
      <w:r w:rsidR="00125D26">
        <w:rPr>
          <w:sz w:val="28"/>
        </w:rPr>
        <w:t xml:space="preserve"> системы дополнительного образования детей </w:t>
      </w:r>
      <w:r w:rsidR="00A65707">
        <w:rPr>
          <w:sz w:val="28"/>
        </w:rPr>
        <w:t xml:space="preserve">и </w:t>
      </w:r>
      <w:r w:rsidR="00125D26">
        <w:rPr>
          <w:sz w:val="28"/>
        </w:rPr>
        <w:t>подготовка достойной кадровой смены с ее закреплением</w:t>
      </w:r>
      <w:r w:rsidR="00A65707">
        <w:rPr>
          <w:sz w:val="28"/>
        </w:rPr>
        <w:t xml:space="preserve"> в регионах - две </w:t>
      </w:r>
      <w:r w:rsidR="00125D26">
        <w:rPr>
          <w:sz w:val="28"/>
        </w:rPr>
        <w:t>ключевые темы</w:t>
      </w:r>
      <w:r w:rsidR="003A4340">
        <w:rPr>
          <w:sz w:val="28"/>
        </w:rPr>
        <w:t xml:space="preserve"> конференции 2020 года</w:t>
      </w:r>
      <w:r w:rsidR="00125D26">
        <w:rPr>
          <w:sz w:val="28"/>
        </w:rPr>
        <w:t xml:space="preserve">, которые были затронуты на </w:t>
      </w:r>
      <w:r w:rsidR="003F3E21">
        <w:rPr>
          <w:sz w:val="28"/>
        </w:rPr>
        <w:t>панельных дискуссиях, круглых сто</w:t>
      </w:r>
      <w:r w:rsidR="009E308F">
        <w:rPr>
          <w:sz w:val="28"/>
        </w:rPr>
        <w:t>лах и мастер-классах.</w:t>
      </w:r>
    </w:p>
    <w:p w14:paraId="314A2A61" w14:textId="424F6FD7" w:rsidR="00582C32" w:rsidRDefault="003A4340" w:rsidP="0058506C">
      <w:pPr>
        <w:jc w:val="both"/>
        <w:rPr>
          <w:sz w:val="28"/>
        </w:rPr>
      </w:pPr>
      <w:r>
        <w:rPr>
          <w:sz w:val="28"/>
        </w:rPr>
        <w:t xml:space="preserve">Свое видение сложившейся ситуации и ее перспектив представили </w:t>
      </w:r>
      <w:r w:rsidR="00582C32">
        <w:rPr>
          <w:sz w:val="28"/>
        </w:rPr>
        <w:t xml:space="preserve">исполнительный директор Фонда Андрея Мельниченко </w:t>
      </w:r>
      <w:r w:rsidR="00582C32" w:rsidRPr="00543243">
        <w:rPr>
          <w:b/>
          <w:sz w:val="28"/>
        </w:rPr>
        <w:t>Александр Чередник</w:t>
      </w:r>
      <w:r w:rsidR="00582C32">
        <w:rPr>
          <w:sz w:val="28"/>
        </w:rPr>
        <w:t xml:space="preserve">, </w:t>
      </w:r>
      <w:r w:rsidR="00FD00AD">
        <w:rPr>
          <w:sz w:val="28"/>
        </w:rPr>
        <w:t xml:space="preserve">генеральный директор АО «СУЭК» </w:t>
      </w:r>
      <w:r w:rsidR="00FD00AD" w:rsidRPr="00543243">
        <w:rPr>
          <w:b/>
          <w:sz w:val="28"/>
        </w:rPr>
        <w:t>Степан Солженицын</w:t>
      </w:r>
      <w:r w:rsidR="00FD00AD">
        <w:rPr>
          <w:sz w:val="28"/>
        </w:rPr>
        <w:t xml:space="preserve">, </w:t>
      </w:r>
      <w:r w:rsidR="00543243">
        <w:rPr>
          <w:sz w:val="28"/>
        </w:rPr>
        <w:t xml:space="preserve">генеральный директор АО «МХК «ЕвроХим» </w:t>
      </w:r>
      <w:r w:rsidR="00543243" w:rsidRPr="00543243">
        <w:rPr>
          <w:b/>
          <w:sz w:val="28"/>
        </w:rPr>
        <w:t>Игорь Нечаев</w:t>
      </w:r>
      <w:r w:rsidR="00543243">
        <w:rPr>
          <w:sz w:val="28"/>
        </w:rPr>
        <w:t xml:space="preserve">, </w:t>
      </w:r>
      <w:r w:rsidR="005D6B64">
        <w:rPr>
          <w:sz w:val="28"/>
        </w:rPr>
        <w:t xml:space="preserve">директор по персоналу и организационному развитию АО «СУЭК» </w:t>
      </w:r>
      <w:r w:rsidR="005D6B64" w:rsidRPr="005D6B64">
        <w:rPr>
          <w:b/>
          <w:sz w:val="28"/>
        </w:rPr>
        <w:t>Наталья Ямщикова</w:t>
      </w:r>
      <w:r w:rsidR="005D6B64">
        <w:rPr>
          <w:sz w:val="28"/>
        </w:rPr>
        <w:t xml:space="preserve">, </w:t>
      </w:r>
      <w:r w:rsidR="00543243">
        <w:rPr>
          <w:sz w:val="28"/>
        </w:rPr>
        <w:t xml:space="preserve">глава города Невинномысска </w:t>
      </w:r>
      <w:r w:rsidR="00543243" w:rsidRPr="00543243">
        <w:rPr>
          <w:b/>
          <w:sz w:val="28"/>
        </w:rPr>
        <w:t>Михаил Миненков</w:t>
      </w:r>
      <w:r w:rsidR="00543243">
        <w:rPr>
          <w:sz w:val="28"/>
        </w:rPr>
        <w:t xml:space="preserve">, заместитель министра образования и науки Кузбасса </w:t>
      </w:r>
      <w:r w:rsidR="00543243" w:rsidRPr="00543243">
        <w:rPr>
          <w:b/>
          <w:sz w:val="28"/>
        </w:rPr>
        <w:t>Любовь Голубицкая</w:t>
      </w:r>
      <w:r w:rsidR="00543243">
        <w:rPr>
          <w:sz w:val="28"/>
        </w:rPr>
        <w:t xml:space="preserve">, </w:t>
      </w:r>
      <w:r w:rsidR="00582C32" w:rsidRPr="00582C32">
        <w:rPr>
          <w:sz w:val="28"/>
        </w:rPr>
        <w:t xml:space="preserve">ректор КузГТУ имени Т.Ф. Горбачева </w:t>
      </w:r>
      <w:r w:rsidR="00582C32" w:rsidRPr="00543243">
        <w:rPr>
          <w:b/>
          <w:sz w:val="28"/>
        </w:rPr>
        <w:t>Андрей Кречетов</w:t>
      </w:r>
      <w:r w:rsidR="00582C32">
        <w:rPr>
          <w:sz w:val="28"/>
        </w:rPr>
        <w:t>,</w:t>
      </w:r>
      <w:r w:rsidR="00543243">
        <w:rPr>
          <w:sz w:val="28"/>
        </w:rPr>
        <w:t xml:space="preserve"> ректор АлтГТУ имени И.И. Ползунова </w:t>
      </w:r>
      <w:r w:rsidR="00543243" w:rsidRPr="00543243">
        <w:rPr>
          <w:b/>
          <w:sz w:val="28"/>
        </w:rPr>
        <w:t>Андрей Марков</w:t>
      </w:r>
      <w:r w:rsidR="00543243">
        <w:rPr>
          <w:sz w:val="28"/>
        </w:rPr>
        <w:t xml:space="preserve">, </w:t>
      </w:r>
      <w:r w:rsidR="00582C32">
        <w:rPr>
          <w:sz w:val="28"/>
        </w:rPr>
        <w:t xml:space="preserve"> </w:t>
      </w:r>
      <w:r w:rsidR="00543243" w:rsidRPr="00543243">
        <w:rPr>
          <w:sz w:val="28"/>
        </w:rPr>
        <w:t xml:space="preserve">директор Центра общего и дополнительного образования ИО НИУ ВШЭ </w:t>
      </w:r>
      <w:r w:rsidR="00543243" w:rsidRPr="00543243">
        <w:rPr>
          <w:b/>
          <w:sz w:val="28"/>
        </w:rPr>
        <w:t>Сергей Косарецкий</w:t>
      </w:r>
      <w:r w:rsidR="00543243">
        <w:rPr>
          <w:sz w:val="28"/>
        </w:rPr>
        <w:t xml:space="preserve">, </w:t>
      </w:r>
      <w:r w:rsidR="00543243" w:rsidRPr="00543243">
        <w:rPr>
          <w:sz w:val="28"/>
        </w:rPr>
        <w:t>руководител</w:t>
      </w:r>
      <w:r w:rsidR="00543243">
        <w:rPr>
          <w:sz w:val="28"/>
        </w:rPr>
        <w:t>ь</w:t>
      </w:r>
      <w:r w:rsidR="00543243" w:rsidRPr="00543243">
        <w:rPr>
          <w:sz w:val="28"/>
        </w:rPr>
        <w:t xml:space="preserve"> программ направления «Молодые профессионалы» Агентства стратегических инициатив</w:t>
      </w:r>
      <w:r w:rsidR="00543243">
        <w:rPr>
          <w:sz w:val="28"/>
        </w:rPr>
        <w:t xml:space="preserve"> </w:t>
      </w:r>
      <w:r w:rsidR="00543243" w:rsidRPr="00543243">
        <w:rPr>
          <w:b/>
          <w:sz w:val="28"/>
        </w:rPr>
        <w:t>Екатерина Пусты</w:t>
      </w:r>
      <w:r w:rsidR="00AD2C98">
        <w:rPr>
          <w:b/>
          <w:sz w:val="28"/>
        </w:rPr>
        <w:t>н</w:t>
      </w:r>
      <w:r w:rsidR="00543243" w:rsidRPr="00543243">
        <w:rPr>
          <w:b/>
          <w:sz w:val="28"/>
        </w:rPr>
        <w:t>ская</w:t>
      </w:r>
      <w:r w:rsidR="00543243">
        <w:rPr>
          <w:sz w:val="28"/>
        </w:rPr>
        <w:t xml:space="preserve">, </w:t>
      </w:r>
      <w:r w:rsidR="00543243" w:rsidRPr="00543243">
        <w:rPr>
          <w:sz w:val="28"/>
        </w:rPr>
        <w:t xml:space="preserve">д.х.н., член-корреспондент РАН, директор ИОНХ РАН </w:t>
      </w:r>
      <w:r w:rsidR="00543243" w:rsidRPr="00543243">
        <w:rPr>
          <w:b/>
          <w:sz w:val="28"/>
        </w:rPr>
        <w:t>Владимир Иванов</w:t>
      </w:r>
      <w:r w:rsidR="00543243">
        <w:rPr>
          <w:sz w:val="28"/>
        </w:rPr>
        <w:t xml:space="preserve">, </w:t>
      </w:r>
      <w:r w:rsidR="005D6B64">
        <w:rPr>
          <w:sz w:val="28"/>
        </w:rPr>
        <w:t xml:space="preserve">член </w:t>
      </w:r>
      <w:r w:rsidR="005D6B64">
        <w:rPr>
          <w:sz w:val="28"/>
        </w:rPr>
        <w:lastRenderedPageBreak/>
        <w:t xml:space="preserve">международного комитета </w:t>
      </w:r>
      <w:r w:rsidR="005D6B64">
        <w:rPr>
          <w:sz w:val="28"/>
          <w:lang w:val="en-US"/>
        </w:rPr>
        <w:t>ISEF</w:t>
      </w:r>
      <w:r w:rsidR="005D6B64">
        <w:rPr>
          <w:sz w:val="28"/>
        </w:rPr>
        <w:t xml:space="preserve"> по оценке исследовательских проектов (КОП), </w:t>
      </w:r>
      <w:r w:rsidR="005D6B64">
        <w:rPr>
          <w:sz w:val="28"/>
          <w:lang w:val="en-US"/>
        </w:rPr>
        <w:t>USA</w:t>
      </w:r>
      <w:r w:rsidR="005D6B64" w:rsidRPr="005D6B64">
        <w:rPr>
          <w:sz w:val="28"/>
        </w:rPr>
        <w:t xml:space="preserve"> </w:t>
      </w:r>
      <w:r w:rsidR="005D6B64" w:rsidRPr="005D6B64">
        <w:rPr>
          <w:b/>
          <w:sz w:val="28"/>
        </w:rPr>
        <w:t>Генри Дисстон</w:t>
      </w:r>
      <w:r w:rsidR="005D6B64">
        <w:rPr>
          <w:sz w:val="28"/>
        </w:rPr>
        <w:t>-</w:t>
      </w:r>
      <w:r w:rsidR="005D6B64" w:rsidRPr="005D6B64">
        <w:rPr>
          <w:b/>
          <w:sz w:val="28"/>
        </w:rPr>
        <w:t>младший</w:t>
      </w:r>
      <w:r w:rsidR="005D6B64">
        <w:rPr>
          <w:sz w:val="28"/>
        </w:rPr>
        <w:t xml:space="preserve">, </w:t>
      </w:r>
      <w:r w:rsidR="00543243">
        <w:rPr>
          <w:sz w:val="28"/>
        </w:rPr>
        <w:t xml:space="preserve">управляющий директор Дивизиона «Цифровые платформы образования» ПАО «Сбербанк», директор по контенту АНО «Платформа новой школы» </w:t>
      </w:r>
      <w:r w:rsidR="00543243" w:rsidRPr="00543243">
        <w:rPr>
          <w:b/>
          <w:sz w:val="28"/>
        </w:rPr>
        <w:t>Максим Инкин</w:t>
      </w:r>
      <w:r w:rsidR="005D6B64">
        <w:rPr>
          <w:sz w:val="28"/>
        </w:rPr>
        <w:t xml:space="preserve"> и </w:t>
      </w:r>
      <w:r w:rsidR="00543243">
        <w:rPr>
          <w:sz w:val="28"/>
        </w:rPr>
        <w:t xml:space="preserve">руководитель ЦПК «Фаблаб и мастерская» Сколковского института науки и технологий </w:t>
      </w:r>
      <w:r w:rsidR="00543243" w:rsidRPr="005D6B64">
        <w:rPr>
          <w:b/>
          <w:sz w:val="28"/>
        </w:rPr>
        <w:t>Владимир Каляев</w:t>
      </w:r>
      <w:r w:rsidR="005D6B64">
        <w:rPr>
          <w:sz w:val="28"/>
        </w:rPr>
        <w:t>.</w:t>
      </w:r>
      <w:r w:rsidR="00543243">
        <w:rPr>
          <w:sz w:val="28"/>
        </w:rPr>
        <w:t xml:space="preserve"> </w:t>
      </w:r>
    </w:p>
    <w:p w14:paraId="0548A36F" w14:textId="52EF34FD" w:rsidR="00B109EA" w:rsidRDefault="00A65707" w:rsidP="0058506C">
      <w:pPr>
        <w:jc w:val="both"/>
        <w:rPr>
          <w:sz w:val="28"/>
        </w:rPr>
      </w:pPr>
      <w:r>
        <w:rPr>
          <w:sz w:val="28"/>
        </w:rPr>
        <w:t>«</w:t>
      </w:r>
      <w:r w:rsidR="00B109EA">
        <w:rPr>
          <w:sz w:val="28"/>
        </w:rPr>
        <w:t>Новое поколение становится более технологичным, практичным и мобильным. В связи с этим</w:t>
      </w:r>
      <w:r w:rsidR="00AD2C98">
        <w:rPr>
          <w:sz w:val="28"/>
        </w:rPr>
        <w:t>,</w:t>
      </w:r>
      <w:r w:rsidR="00B109EA">
        <w:rPr>
          <w:sz w:val="28"/>
        </w:rPr>
        <w:t xml:space="preserve"> мы серьезно задумываемся о привлечении в наши компании молодых специалистов. </w:t>
      </w:r>
      <w:r w:rsidR="00403DEE">
        <w:rPr>
          <w:sz w:val="28"/>
        </w:rPr>
        <w:t>Ключевым здесь является предоставление школьникам и студентам стажировок на предприятиях</w:t>
      </w:r>
      <w:r w:rsidR="00421275">
        <w:rPr>
          <w:sz w:val="28"/>
        </w:rPr>
        <w:t xml:space="preserve">, </w:t>
      </w:r>
      <w:r w:rsidR="00403DEE">
        <w:rPr>
          <w:sz w:val="28"/>
        </w:rPr>
        <w:t>сотрудничество с вузами</w:t>
      </w:r>
      <w:r w:rsidR="00421275">
        <w:rPr>
          <w:sz w:val="28"/>
        </w:rPr>
        <w:t xml:space="preserve"> и взаимодействие с региональными властями</w:t>
      </w:r>
      <w:r w:rsidR="00403DEE">
        <w:rPr>
          <w:sz w:val="28"/>
        </w:rPr>
        <w:t xml:space="preserve">. </w:t>
      </w:r>
      <w:r w:rsidR="00B109EA">
        <w:rPr>
          <w:sz w:val="28"/>
        </w:rPr>
        <w:t>Почти 4 года совместно с Фондом Андрея Мельниченко мы двигаемся вперед в этом направлении, создавая инструмент для воспитания и развития талантливых ребят</w:t>
      </w:r>
      <w:r w:rsidR="00403DEE">
        <w:rPr>
          <w:sz w:val="28"/>
        </w:rPr>
        <w:t xml:space="preserve"> в регионах</w:t>
      </w:r>
      <w:r w:rsidR="00B109EA">
        <w:rPr>
          <w:sz w:val="28"/>
        </w:rPr>
        <w:t>», - отме</w:t>
      </w:r>
      <w:r w:rsidR="003A4340">
        <w:rPr>
          <w:sz w:val="28"/>
        </w:rPr>
        <w:t>тил</w:t>
      </w:r>
      <w:r w:rsidR="00B109EA">
        <w:rPr>
          <w:sz w:val="28"/>
        </w:rPr>
        <w:t xml:space="preserve"> генеральный директор АО «МХК «ЕвроХим» </w:t>
      </w:r>
      <w:r w:rsidR="00B109EA" w:rsidRPr="00B109EA">
        <w:rPr>
          <w:b/>
          <w:sz w:val="28"/>
        </w:rPr>
        <w:t>Игорь Нечаев</w:t>
      </w:r>
      <w:r w:rsidR="00B109EA">
        <w:rPr>
          <w:sz w:val="28"/>
        </w:rPr>
        <w:t>.</w:t>
      </w:r>
    </w:p>
    <w:p w14:paraId="4EB284C8" w14:textId="71EB3378" w:rsidR="008F63A8" w:rsidRPr="00421275" w:rsidRDefault="008F63A8" w:rsidP="008F63A8">
      <w:pPr>
        <w:jc w:val="both"/>
        <w:rPr>
          <w:sz w:val="28"/>
        </w:rPr>
      </w:pPr>
      <w:r>
        <w:rPr>
          <w:sz w:val="28"/>
        </w:rPr>
        <w:t xml:space="preserve">Важность трудоустройства выпускников </w:t>
      </w:r>
      <w:r w:rsidR="003A4340">
        <w:rPr>
          <w:sz w:val="28"/>
        </w:rPr>
        <w:t>подчеркнул</w:t>
      </w:r>
      <w:r>
        <w:rPr>
          <w:sz w:val="28"/>
        </w:rPr>
        <w:t xml:space="preserve"> ректор КузГТУ </w:t>
      </w:r>
      <w:r w:rsidRPr="009A1BDD">
        <w:rPr>
          <w:b/>
          <w:sz w:val="28"/>
        </w:rPr>
        <w:t>Андрей Кречетов</w:t>
      </w:r>
      <w:r>
        <w:rPr>
          <w:sz w:val="28"/>
        </w:rPr>
        <w:t xml:space="preserve">: «Повышение эффективности коммуникации между студентом и компанией – то, над чем мы активно работаем. Для этого мы проводим так называемые ярмарки вакансий, во время которых происходит общение </w:t>
      </w:r>
      <w:r w:rsidR="00AC4B53">
        <w:rPr>
          <w:sz w:val="28"/>
        </w:rPr>
        <w:t>потенциальных работников и работодателей</w:t>
      </w:r>
      <w:r>
        <w:rPr>
          <w:sz w:val="28"/>
        </w:rPr>
        <w:t>».</w:t>
      </w:r>
    </w:p>
    <w:p w14:paraId="319CD3FC" w14:textId="598FEBE2" w:rsidR="009A1BDD" w:rsidRDefault="009A1BDD" w:rsidP="009A1BDD">
      <w:pPr>
        <w:jc w:val="both"/>
        <w:rPr>
          <w:sz w:val="28"/>
        </w:rPr>
      </w:pPr>
      <w:r>
        <w:rPr>
          <w:sz w:val="28"/>
        </w:rPr>
        <w:t xml:space="preserve">Такой же позиции придерживается ректор АлтГТУ </w:t>
      </w:r>
      <w:r w:rsidRPr="00543243">
        <w:rPr>
          <w:b/>
          <w:sz w:val="28"/>
        </w:rPr>
        <w:t>Андрей Марков</w:t>
      </w:r>
      <w:r w:rsidRPr="00421275">
        <w:rPr>
          <w:sz w:val="28"/>
        </w:rPr>
        <w:t>, по мнению которого «подготовка кадров</w:t>
      </w:r>
      <w:r w:rsidR="00ED4639">
        <w:rPr>
          <w:sz w:val="28"/>
        </w:rPr>
        <w:t xml:space="preserve"> технического вуза</w:t>
      </w:r>
      <w:r w:rsidRPr="00421275">
        <w:rPr>
          <w:sz w:val="28"/>
        </w:rPr>
        <w:t xml:space="preserve"> не</w:t>
      </w:r>
      <w:r w:rsidR="00861F99">
        <w:rPr>
          <w:sz w:val="28"/>
        </w:rPr>
        <w:t xml:space="preserve"> </w:t>
      </w:r>
      <w:r w:rsidRPr="00421275">
        <w:rPr>
          <w:sz w:val="28"/>
        </w:rPr>
        <w:t>возможна б</w:t>
      </w:r>
      <w:r>
        <w:rPr>
          <w:sz w:val="28"/>
        </w:rPr>
        <w:t xml:space="preserve">ез взаимодействия </w:t>
      </w:r>
      <w:r w:rsidR="00AC4B53">
        <w:rPr>
          <w:sz w:val="28"/>
        </w:rPr>
        <w:t xml:space="preserve">студентов </w:t>
      </w:r>
      <w:r>
        <w:rPr>
          <w:sz w:val="28"/>
        </w:rPr>
        <w:t>с предприятиями, обладающими большой материальной базой и кадровым потенциалом».</w:t>
      </w:r>
    </w:p>
    <w:p w14:paraId="687D3087" w14:textId="28FCCFF6" w:rsidR="000513CA" w:rsidRDefault="000513CA" w:rsidP="0058506C">
      <w:pPr>
        <w:jc w:val="both"/>
        <w:rPr>
          <w:sz w:val="28"/>
        </w:rPr>
      </w:pPr>
      <w:r>
        <w:rPr>
          <w:sz w:val="28"/>
        </w:rPr>
        <w:t xml:space="preserve">По словам директора по персоналу и организационному развитию АО «СУЭК» </w:t>
      </w:r>
      <w:r w:rsidRPr="005D6B64">
        <w:rPr>
          <w:b/>
          <w:sz w:val="28"/>
        </w:rPr>
        <w:t>Наталь</w:t>
      </w:r>
      <w:r>
        <w:rPr>
          <w:b/>
          <w:sz w:val="28"/>
        </w:rPr>
        <w:t>и</w:t>
      </w:r>
      <w:r w:rsidRPr="005D6B64">
        <w:rPr>
          <w:b/>
          <w:sz w:val="28"/>
        </w:rPr>
        <w:t xml:space="preserve"> Ямщиков</w:t>
      </w:r>
      <w:r>
        <w:rPr>
          <w:b/>
          <w:sz w:val="28"/>
        </w:rPr>
        <w:t>ой</w:t>
      </w:r>
      <w:r w:rsidR="003A434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421275">
        <w:rPr>
          <w:sz w:val="28"/>
        </w:rPr>
        <w:t>«</w:t>
      </w:r>
      <w:r w:rsidR="003A4340">
        <w:rPr>
          <w:sz w:val="28"/>
        </w:rPr>
        <w:t>д</w:t>
      </w:r>
      <w:r>
        <w:rPr>
          <w:sz w:val="28"/>
        </w:rPr>
        <w:t>уальная система подготовки</w:t>
      </w:r>
      <w:r w:rsidR="001A560A">
        <w:rPr>
          <w:sz w:val="28"/>
        </w:rPr>
        <w:t xml:space="preserve">, а именно совмещения учебы и практики, дает возможность ребятам участвовать в проектной и исследовательской деятельности. Привлечь и удержать </w:t>
      </w:r>
      <w:r w:rsidR="00AC4B53">
        <w:rPr>
          <w:sz w:val="28"/>
        </w:rPr>
        <w:t>молодое поколение</w:t>
      </w:r>
      <w:r w:rsidR="001A560A">
        <w:rPr>
          <w:sz w:val="28"/>
        </w:rPr>
        <w:t xml:space="preserve"> можно через создание экосреды партнерства и сетевого сотрудничества».</w:t>
      </w:r>
    </w:p>
    <w:p w14:paraId="25BB9DE9" w14:textId="77777777" w:rsidR="007C6D45" w:rsidRDefault="00421275" w:rsidP="0058506C">
      <w:pPr>
        <w:jc w:val="both"/>
        <w:rPr>
          <w:sz w:val="28"/>
        </w:rPr>
      </w:pPr>
      <w:r>
        <w:rPr>
          <w:sz w:val="28"/>
        </w:rPr>
        <w:t xml:space="preserve">О </w:t>
      </w:r>
      <w:r w:rsidR="00D44883">
        <w:rPr>
          <w:sz w:val="28"/>
        </w:rPr>
        <w:t>влиянии кадров на развитие региона</w:t>
      </w:r>
      <w:r w:rsidR="007C6D45">
        <w:rPr>
          <w:sz w:val="28"/>
        </w:rPr>
        <w:t xml:space="preserve"> рассказал глава города Невинномысска </w:t>
      </w:r>
      <w:r w:rsidR="007C6D45" w:rsidRPr="007C6D45">
        <w:rPr>
          <w:b/>
          <w:sz w:val="28"/>
        </w:rPr>
        <w:t>Михаил Миненков</w:t>
      </w:r>
      <w:r w:rsidR="007C6D45">
        <w:rPr>
          <w:sz w:val="28"/>
        </w:rPr>
        <w:t>: «</w:t>
      </w:r>
      <w:r w:rsidR="00D44883">
        <w:rPr>
          <w:sz w:val="28"/>
        </w:rPr>
        <w:t>По данным социологического опроса, проведенного 4 года назад, главной причиной отъезда людей из города стала неразвитая инфраструктура. Поэтому с</w:t>
      </w:r>
      <w:r w:rsidR="007C6D45">
        <w:rPr>
          <w:sz w:val="28"/>
        </w:rPr>
        <w:t xml:space="preserve">амый важный вопрос – это квалифицированные </w:t>
      </w:r>
      <w:r w:rsidR="00542723">
        <w:rPr>
          <w:sz w:val="28"/>
        </w:rPr>
        <w:t>специалисты</w:t>
      </w:r>
      <w:r w:rsidR="007C6D45">
        <w:rPr>
          <w:sz w:val="28"/>
        </w:rPr>
        <w:t>, которые будут помогать развивать регион, формируя благоприятные условия для жизни.</w:t>
      </w:r>
      <w:r w:rsidR="00D44883">
        <w:rPr>
          <w:sz w:val="28"/>
        </w:rPr>
        <w:t xml:space="preserve"> С помощью р</w:t>
      </w:r>
      <w:r w:rsidR="007C6D45">
        <w:rPr>
          <w:sz w:val="28"/>
        </w:rPr>
        <w:t>азви</w:t>
      </w:r>
      <w:r w:rsidR="00D44883">
        <w:rPr>
          <w:sz w:val="28"/>
        </w:rPr>
        <w:t>тия</w:t>
      </w:r>
      <w:r w:rsidR="007C6D45">
        <w:rPr>
          <w:sz w:val="28"/>
        </w:rPr>
        <w:t xml:space="preserve"> детск</w:t>
      </w:r>
      <w:r w:rsidR="00D44883">
        <w:rPr>
          <w:sz w:val="28"/>
        </w:rPr>
        <w:t>ой</w:t>
      </w:r>
      <w:r w:rsidR="007C6D45">
        <w:rPr>
          <w:sz w:val="28"/>
        </w:rPr>
        <w:t xml:space="preserve"> наук</w:t>
      </w:r>
      <w:r w:rsidR="00D44883">
        <w:rPr>
          <w:sz w:val="28"/>
        </w:rPr>
        <w:t>и мы сможем улучшить городскую среду и удержать молодых сотрудников в промышленной столице Ставрополья».</w:t>
      </w:r>
    </w:p>
    <w:p w14:paraId="29A5B895" w14:textId="62495615" w:rsidR="0055112B" w:rsidRDefault="00E22AFD" w:rsidP="0058506C">
      <w:pPr>
        <w:jc w:val="both"/>
        <w:rPr>
          <w:sz w:val="28"/>
        </w:rPr>
      </w:pPr>
      <w:r>
        <w:rPr>
          <w:sz w:val="28"/>
        </w:rPr>
        <w:lastRenderedPageBreak/>
        <w:t xml:space="preserve">Обобщил результаты </w:t>
      </w:r>
      <w:r w:rsidRPr="00E22AFD">
        <w:rPr>
          <w:sz w:val="28"/>
        </w:rPr>
        <w:t>III Всероссийск</w:t>
      </w:r>
      <w:r>
        <w:rPr>
          <w:sz w:val="28"/>
        </w:rPr>
        <w:t>ой</w:t>
      </w:r>
      <w:r w:rsidRPr="00E22AFD">
        <w:rPr>
          <w:sz w:val="28"/>
        </w:rPr>
        <w:t xml:space="preserve"> научно-практическ</w:t>
      </w:r>
      <w:r>
        <w:rPr>
          <w:sz w:val="28"/>
        </w:rPr>
        <w:t>ой</w:t>
      </w:r>
      <w:r w:rsidRPr="00E22AFD">
        <w:rPr>
          <w:sz w:val="28"/>
        </w:rPr>
        <w:t xml:space="preserve"> конференци</w:t>
      </w:r>
      <w:r>
        <w:rPr>
          <w:sz w:val="28"/>
        </w:rPr>
        <w:t>и</w:t>
      </w:r>
      <w:r w:rsidRPr="00E22AFD">
        <w:rPr>
          <w:sz w:val="28"/>
        </w:rPr>
        <w:t xml:space="preserve"> образовательных центров Фонда Андрея Мельниченко</w:t>
      </w:r>
      <w:r>
        <w:rPr>
          <w:sz w:val="28"/>
        </w:rPr>
        <w:t xml:space="preserve"> </w:t>
      </w:r>
      <w:r w:rsidRPr="00E22AFD">
        <w:rPr>
          <w:b/>
          <w:sz w:val="28"/>
        </w:rPr>
        <w:t>Александр Чередник</w:t>
      </w:r>
      <w:r>
        <w:rPr>
          <w:sz w:val="28"/>
        </w:rPr>
        <w:t>: «</w:t>
      </w:r>
      <w:r w:rsidR="000331E5">
        <w:rPr>
          <w:sz w:val="28"/>
        </w:rPr>
        <w:t>Ежегодно мы стараемся, чтобы наша конференция приносила пользу все</w:t>
      </w:r>
      <w:r w:rsidR="008A47B8">
        <w:rPr>
          <w:sz w:val="28"/>
        </w:rPr>
        <w:t>м</w:t>
      </w:r>
      <w:r w:rsidR="000331E5">
        <w:rPr>
          <w:sz w:val="28"/>
        </w:rPr>
        <w:t xml:space="preserve"> ее участник</w:t>
      </w:r>
      <w:r w:rsidR="008A47B8">
        <w:rPr>
          <w:sz w:val="28"/>
        </w:rPr>
        <w:t>ам</w:t>
      </w:r>
      <w:r w:rsidR="000331E5">
        <w:rPr>
          <w:sz w:val="28"/>
        </w:rPr>
        <w:t xml:space="preserve"> и максимально давала ответы на интересующие вопросы. Сейчас мы </w:t>
      </w:r>
      <w:r w:rsidR="00FD00AD">
        <w:rPr>
          <w:sz w:val="28"/>
        </w:rPr>
        <w:t xml:space="preserve">проводим дальнейшее структурирование </w:t>
      </w:r>
      <w:r w:rsidR="00D2714E">
        <w:rPr>
          <w:sz w:val="28"/>
        </w:rPr>
        <w:t>образовательной системы</w:t>
      </w:r>
      <w:r w:rsidR="00FD00AD">
        <w:rPr>
          <w:sz w:val="28"/>
        </w:rPr>
        <w:t xml:space="preserve"> Фонда, внедряем ключевы</w:t>
      </w:r>
      <w:r w:rsidR="00D2714E">
        <w:rPr>
          <w:sz w:val="28"/>
        </w:rPr>
        <w:t>е</w:t>
      </w:r>
      <w:r w:rsidR="00FD00AD">
        <w:rPr>
          <w:sz w:val="28"/>
        </w:rPr>
        <w:t xml:space="preserve"> показател</w:t>
      </w:r>
      <w:r w:rsidR="00D2714E">
        <w:rPr>
          <w:sz w:val="28"/>
        </w:rPr>
        <w:t>и</w:t>
      </w:r>
      <w:r w:rsidR="00FD00AD">
        <w:rPr>
          <w:sz w:val="28"/>
        </w:rPr>
        <w:t xml:space="preserve"> эффективности для образовательных центров и преподавателей, а также уделяем особое внимание повышению их квалификации. </w:t>
      </w:r>
      <w:r w:rsidR="009343E3">
        <w:rPr>
          <w:sz w:val="28"/>
        </w:rPr>
        <w:t xml:space="preserve">Мы предоставляем и будем </w:t>
      </w:r>
      <w:r w:rsidR="00C7676B">
        <w:rPr>
          <w:sz w:val="28"/>
        </w:rPr>
        <w:t xml:space="preserve">продолжать </w:t>
      </w:r>
      <w:r w:rsidR="009343E3">
        <w:rPr>
          <w:sz w:val="28"/>
        </w:rPr>
        <w:t>давать возможность получа</w:t>
      </w:r>
      <w:r w:rsidR="000331E5">
        <w:rPr>
          <w:sz w:val="28"/>
        </w:rPr>
        <w:t xml:space="preserve">ть </w:t>
      </w:r>
      <w:r w:rsidR="00C7676B">
        <w:rPr>
          <w:sz w:val="28"/>
        </w:rPr>
        <w:t xml:space="preserve">любую методическую и </w:t>
      </w:r>
      <w:r w:rsidR="009343E3">
        <w:rPr>
          <w:sz w:val="28"/>
        </w:rPr>
        <w:t xml:space="preserve">научную </w:t>
      </w:r>
      <w:r w:rsidR="000331E5">
        <w:rPr>
          <w:sz w:val="28"/>
        </w:rPr>
        <w:t>помощь</w:t>
      </w:r>
      <w:r w:rsidR="00C7676B">
        <w:rPr>
          <w:sz w:val="28"/>
        </w:rPr>
        <w:t>, чтобы вместе уверенно идти к нашей цели и добиваться необходимого результата. Спасибо большое всем за работу и успехов в новом учебном году!</w:t>
      </w:r>
      <w:r>
        <w:rPr>
          <w:sz w:val="28"/>
        </w:rPr>
        <w:t>»</w:t>
      </w:r>
    </w:p>
    <w:p w14:paraId="5016893E" w14:textId="77777777" w:rsidR="005964E1" w:rsidRPr="008B0914" w:rsidRDefault="005964E1" w:rsidP="005964E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 xml:space="preserve">Справка: </w:t>
      </w:r>
    </w:p>
    <w:p w14:paraId="0B9BE266" w14:textId="77777777" w:rsidR="005964E1" w:rsidRPr="008B0914" w:rsidRDefault="005964E1" w:rsidP="005964E1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>Благотворительный фонд Андрея Мельниченко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7649127B" w14:textId="77777777" w:rsidR="005964E1" w:rsidRPr="008B0914" w:rsidRDefault="005964E1" w:rsidP="005964E1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2017-2019 гг. в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рамках ключевой для Фонда «Программы поддержки одаренных школьников в регионах присутствия </w:t>
      </w:r>
      <w:bookmarkStart w:id="0" w:name="_Hlk503880946"/>
      <w:r w:rsidRPr="008B0914">
        <w:rPr>
          <w:rFonts w:ascii="Times New Roman" w:eastAsia="Calibri" w:hAnsi="Times New Roman" w:cs="Times New Roman"/>
          <w:sz w:val="20"/>
          <w:szCs w:val="20"/>
        </w:rPr>
        <w:t>компаний ЕВРОХИМ, СУЭК и СГК</w:t>
      </w:r>
      <w:bookmarkEnd w:id="0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» были открыты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центров детского научного и инженерно-технического творчества в Барнауле,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Бийске,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Кемерово,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Киселевске,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Ленинске-Кузнецком, Невинномысске, Новомосковске и Рубцовске. В них более 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00 школьников 5-11 классов углубленно изучают дисциплины естественнонаучного цикла. </w:t>
      </w:r>
    </w:p>
    <w:p w14:paraId="6C56F80F" w14:textId="77777777" w:rsidR="005964E1" w:rsidRPr="008B0914" w:rsidRDefault="005964E1" w:rsidP="005964E1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занятия для всех </w:t>
      </w:r>
      <w:r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 бесплатны</w:t>
      </w:r>
      <w:r w:rsidRPr="008B091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F774F8F" w14:textId="77777777" w:rsidR="005964E1" w:rsidRDefault="005964E1" w:rsidP="005964E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Подробнее о деятельности Фонда: </w:t>
      </w:r>
    </w:p>
    <w:p w14:paraId="7F340161" w14:textId="77777777" w:rsidR="005964E1" w:rsidRDefault="00142F4F" w:rsidP="005964E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5964E1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0925DDAD" w14:textId="77777777" w:rsidR="005964E1" w:rsidRDefault="00142F4F" w:rsidP="005964E1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hyperlink r:id="rId5" w:history="1">
        <w:r w:rsidR="005964E1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5964E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14:paraId="64D51D6F" w14:textId="77777777" w:rsidR="005964E1" w:rsidRPr="004673C4" w:rsidRDefault="005964E1" w:rsidP="0058506C">
      <w:pPr>
        <w:jc w:val="both"/>
        <w:rPr>
          <w:sz w:val="28"/>
        </w:rPr>
      </w:pPr>
    </w:p>
    <w:sectPr w:rsidR="005964E1" w:rsidRPr="0046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10"/>
    <w:rsid w:val="000331E5"/>
    <w:rsid w:val="000513CA"/>
    <w:rsid w:val="000757B6"/>
    <w:rsid w:val="00110203"/>
    <w:rsid w:val="00125D26"/>
    <w:rsid w:val="00142F4F"/>
    <w:rsid w:val="001A560A"/>
    <w:rsid w:val="002A16C8"/>
    <w:rsid w:val="00302F37"/>
    <w:rsid w:val="00357665"/>
    <w:rsid w:val="003A4340"/>
    <w:rsid w:val="003F3E21"/>
    <w:rsid w:val="00403DEE"/>
    <w:rsid w:val="00421275"/>
    <w:rsid w:val="004673C4"/>
    <w:rsid w:val="00542723"/>
    <w:rsid w:val="00543243"/>
    <w:rsid w:val="0055112B"/>
    <w:rsid w:val="005524B5"/>
    <w:rsid w:val="00582C32"/>
    <w:rsid w:val="0058506C"/>
    <w:rsid w:val="005964E1"/>
    <w:rsid w:val="005D6B64"/>
    <w:rsid w:val="00705852"/>
    <w:rsid w:val="00770666"/>
    <w:rsid w:val="007C6D45"/>
    <w:rsid w:val="00861F99"/>
    <w:rsid w:val="00865D0D"/>
    <w:rsid w:val="008A47B8"/>
    <w:rsid w:val="008F63A8"/>
    <w:rsid w:val="009343E3"/>
    <w:rsid w:val="009A1BDD"/>
    <w:rsid w:val="009A6C10"/>
    <w:rsid w:val="009E308F"/>
    <w:rsid w:val="00A65707"/>
    <w:rsid w:val="00AC4B53"/>
    <w:rsid w:val="00AD2C98"/>
    <w:rsid w:val="00B109EA"/>
    <w:rsid w:val="00B23BF2"/>
    <w:rsid w:val="00BB1B4C"/>
    <w:rsid w:val="00C7676B"/>
    <w:rsid w:val="00D2714E"/>
    <w:rsid w:val="00D44883"/>
    <w:rsid w:val="00E15756"/>
    <w:rsid w:val="00E22AFD"/>
    <w:rsid w:val="00ED4639"/>
    <w:rsid w:val="00FC7F0B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07BC"/>
  <w15:chartTrackingRefBased/>
  <w15:docId w15:val="{3E4BC117-B399-4CB9-9734-F00FFAA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20</cp:revision>
  <dcterms:created xsi:type="dcterms:W3CDTF">2020-08-27T07:35:00Z</dcterms:created>
  <dcterms:modified xsi:type="dcterms:W3CDTF">2020-08-28T14:44:00Z</dcterms:modified>
</cp:coreProperties>
</file>