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E8" w:rsidRPr="00FE5EE8" w:rsidRDefault="00FE5EE8" w:rsidP="00FE5E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5EE8">
        <w:rPr>
          <w:rFonts w:ascii="Times New Roman" w:hAnsi="Times New Roman" w:cs="Times New Roman"/>
          <w:b/>
          <w:sz w:val="28"/>
          <w:szCs w:val="28"/>
        </w:rPr>
        <w:t xml:space="preserve">Новосибирский институт органической химии им. Н.Н. Ворожцова Сибирского отделения Российской академии наук подписал соглашение о сотрудничестве с крупнейшими </w:t>
      </w:r>
      <w:r w:rsidR="004218B6" w:rsidRPr="00FE5EE8">
        <w:rPr>
          <w:rFonts w:ascii="Times New Roman" w:hAnsi="Times New Roman" w:cs="Times New Roman"/>
          <w:b/>
          <w:sz w:val="28"/>
          <w:szCs w:val="28"/>
        </w:rPr>
        <w:t xml:space="preserve">компаниями в России </w:t>
      </w:r>
      <w:r w:rsidR="004218B6">
        <w:rPr>
          <w:rFonts w:ascii="Times New Roman" w:hAnsi="Times New Roman" w:cs="Times New Roman"/>
          <w:b/>
          <w:sz w:val="28"/>
          <w:szCs w:val="28"/>
        </w:rPr>
        <w:t>– «Сибирским Антрацитом»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18B6">
        <w:rPr>
          <w:rFonts w:ascii="Times New Roman" w:hAnsi="Times New Roman" w:cs="Times New Roman"/>
          <w:b/>
          <w:sz w:val="28"/>
          <w:szCs w:val="28"/>
        </w:rPr>
        <w:t>СИБУРом</w:t>
      </w:r>
      <w:proofErr w:type="spellEnd"/>
      <w:r w:rsidR="004218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Новосибирск, 27 августа</w:t>
      </w:r>
    </w:p>
    <w:p w:rsidR="004218B6" w:rsidRDefault="004218B6" w:rsidP="00F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E8" w:rsidRPr="00FE5EE8" w:rsidRDefault="00FE5EE8" w:rsidP="00F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EE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FE5EE8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E5EE8">
        <w:rPr>
          <w:rFonts w:ascii="Times New Roman" w:hAnsi="Times New Roman" w:cs="Times New Roman"/>
          <w:sz w:val="24"/>
          <w:szCs w:val="24"/>
        </w:rPr>
        <w:t xml:space="preserve"> Международного форума технологического развития «Технопром-2018», в котором участвуют главы регионов, руководители федеральных министерств и ведомств, российские и международные эксперты, представители научного сообщества, состоялось подписание соглашений о сотрудничестве </w:t>
      </w:r>
      <w:r w:rsidR="004218B6" w:rsidRPr="00FE5EE8">
        <w:rPr>
          <w:rFonts w:ascii="Times New Roman" w:hAnsi="Times New Roman" w:cs="Times New Roman"/>
          <w:sz w:val="24"/>
          <w:szCs w:val="24"/>
        </w:rPr>
        <w:t xml:space="preserve">НИОХ СО РАН </w:t>
      </w:r>
      <w:r w:rsidR="004218B6">
        <w:rPr>
          <w:rFonts w:ascii="Times New Roman" w:hAnsi="Times New Roman" w:cs="Times New Roman"/>
          <w:sz w:val="24"/>
          <w:szCs w:val="24"/>
        </w:rPr>
        <w:t xml:space="preserve">- </w:t>
      </w:r>
      <w:r w:rsidRPr="00FE5EE8">
        <w:rPr>
          <w:rFonts w:ascii="Times New Roman" w:hAnsi="Times New Roman" w:cs="Times New Roman"/>
          <w:sz w:val="24"/>
          <w:szCs w:val="24"/>
        </w:rPr>
        <w:t xml:space="preserve">мирового лидера в области синтеза и применения стабильных </w:t>
      </w:r>
      <w:proofErr w:type="spellStart"/>
      <w:r w:rsidRPr="00FE5EE8">
        <w:rPr>
          <w:rFonts w:ascii="Times New Roman" w:hAnsi="Times New Roman" w:cs="Times New Roman"/>
          <w:sz w:val="24"/>
          <w:szCs w:val="24"/>
        </w:rPr>
        <w:t>нитроксильных</w:t>
      </w:r>
      <w:proofErr w:type="spellEnd"/>
      <w:r w:rsidR="004218B6">
        <w:rPr>
          <w:rFonts w:ascii="Times New Roman" w:hAnsi="Times New Roman" w:cs="Times New Roman"/>
          <w:sz w:val="24"/>
          <w:szCs w:val="24"/>
        </w:rPr>
        <w:t xml:space="preserve"> и</w:t>
      </w:r>
      <w:r w:rsidRPr="00FE5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5EE8">
        <w:rPr>
          <w:rFonts w:ascii="Times New Roman" w:hAnsi="Times New Roman" w:cs="Times New Roman"/>
          <w:sz w:val="24"/>
          <w:szCs w:val="24"/>
        </w:rPr>
        <w:t>триарилметильных</w:t>
      </w:r>
      <w:proofErr w:type="spellEnd"/>
      <w:r w:rsidRPr="00FE5EE8">
        <w:rPr>
          <w:rFonts w:ascii="Times New Roman" w:hAnsi="Times New Roman" w:cs="Times New Roman"/>
          <w:sz w:val="24"/>
          <w:szCs w:val="24"/>
        </w:rPr>
        <w:t xml:space="preserve"> радикалов с крупнейшими </w:t>
      </w:r>
      <w:r w:rsidR="004218B6" w:rsidRPr="00FE5EE8">
        <w:rPr>
          <w:rFonts w:ascii="Times New Roman" w:hAnsi="Times New Roman" w:cs="Times New Roman"/>
          <w:sz w:val="24"/>
          <w:szCs w:val="24"/>
        </w:rPr>
        <w:t>компаниями в России</w:t>
      </w:r>
      <w:r w:rsidR="004218B6">
        <w:rPr>
          <w:rFonts w:ascii="Times New Roman" w:hAnsi="Times New Roman" w:cs="Times New Roman"/>
          <w:sz w:val="24"/>
          <w:szCs w:val="24"/>
        </w:rPr>
        <w:t xml:space="preserve"> </w:t>
      </w:r>
      <w:r w:rsidRPr="00FE5EE8">
        <w:rPr>
          <w:rFonts w:ascii="Times New Roman" w:hAnsi="Times New Roman" w:cs="Times New Roman"/>
          <w:sz w:val="24"/>
          <w:szCs w:val="24"/>
        </w:rPr>
        <w:t xml:space="preserve">– «Сибирским Антрацитом» и </w:t>
      </w:r>
      <w:proofErr w:type="spellStart"/>
      <w:r w:rsidRPr="00FE5EE8">
        <w:rPr>
          <w:rFonts w:ascii="Times New Roman" w:hAnsi="Times New Roman" w:cs="Times New Roman"/>
          <w:sz w:val="24"/>
          <w:szCs w:val="24"/>
        </w:rPr>
        <w:t>СИБУРом</w:t>
      </w:r>
      <w:proofErr w:type="spellEnd"/>
      <w:r w:rsidRPr="00FE5EE8">
        <w:rPr>
          <w:rFonts w:ascii="Times New Roman" w:hAnsi="Times New Roman" w:cs="Times New Roman"/>
          <w:sz w:val="24"/>
          <w:szCs w:val="24"/>
        </w:rPr>
        <w:t>.</w:t>
      </w:r>
    </w:p>
    <w:p w:rsidR="004218B6" w:rsidRDefault="004218B6" w:rsidP="00F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E8" w:rsidRPr="00FE5EE8" w:rsidRDefault="00FE5EE8" w:rsidP="00F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EE8">
        <w:rPr>
          <w:rFonts w:ascii="Times New Roman" w:hAnsi="Times New Roman" w:cs="Times New Roman"/>
          <w:sz w:val="24"/>
          <w:szCs w:val="24"/>
        </w:rPr>
        <w:t>С «Сибирским Антрацитом» НИОХ СО РАН планирует сотрудничество в области обеспечения добычи и переработки минерального сырья, направленн</w:t>
      </w:r>
      <w:r w:rsidR="004218B6">
        <w:rPr>
          <w:rFonts w:ascii="Times New Roman" w:hAnsi="Times New Roman" w:cs="Times New Roman"/>
          <w:sz w:val="24"/>
          <w:szCs w:val="24"/>
        </w:rPr>
        <w:t>ое</w:t>
      </w:r>
      <w:r w:rsidRPr="00FE5EE8">
        <w:rPr>
          <w:rFonts w:ascii="Times New Roman" w:hAnsi="Times New Roman" w:cs="Times New Roman"/>
          <w:sz w:val="24"/>
          <w:szCs w:val="24"/>
        </w:rPr>
        <w:t xml:space="preserve"> на повышение производительности труда, разработку и внедрение современных технологий и инноваций, </w:t>
      </w:r>
      <w:proofErr w:type="spellStart"/>
      <w:r w:rsidRPr="00FE5EE8">
        <w:rPr>
          <w:rFonts w:ascii="Times New Roman" w:hAnsi="Times New Roman" w:cs="Times New Roman"/>
          <w:sz w:val="24"/>
          <w:szCs w:val="24"/>
        </w:rPr>
        <w:t>природосбережения</w:t>
      </w:r>
      <w:proofErr w:type="spellEnd"/>
      <w:r w:rsidRPr="00FE5EE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5EE8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FE5EE8">
        <w:rPr>
          <w:rFonts w:ascii="Times New Roman" w:hAnsi="Times New Roman" w:cs="Times New Roman"/>
          <w:sz w:val="24"/>
          <w:szCs w:val="24"/>
        </w:rPr>
        <w:t>.</w:t>
      </w:r>
    </w:p>
    <w:p w:rsidR="00FE5EE8" w:rsidRPr="00FE5EE8" w:rsidRDefault="00FE5EE8" w:rsidP="00F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EE8" w:rsidRPr="00FE5EE8" w:rsidRDefault="00FE5EE8" w:rsidP="00FE5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EE8">
        <w:rPr>
          <w:rFonts w:ascii="Times New Roman" w:hAnsi="Times New Roman" w:cs="Times New Roman"/>
          <w:sz w:val="24"/>
          <w:szCs w:val="24"/>
        </w:rPr>
        <w:t xml:space="preserve">Подписание соглашения с </w:t>
      </w:r>
      <w:proofErr w:type="spellStart"/>
      <w:r w:rsidRPr="00FE5EE8">
        <w:rPr>
          <w:rFonts w:ascii="Times New Roman" w:hAnsi="Times New Roman" w:cs="Times New Roman"/>
          <w:sz w:val="24"/>
          <w:szCs w:val="24"/>
        </w:rPr>
        <w:t>СИБУРом</w:t>
      </w:r>
      <w:proofErr w:type="spellEnd"/>
      <w:r w:rsidRPr="00FE5EE8">
        <w:rPr>
          <w:rFonts w:ascii="Times New Roman" w:hAnsi="Times New Roman" w:cs="Times New Roman"/>
          <w:sz w:val="24"/>
          <w:szCs w:val="24"/>
        </w:rPr>
        <w:t xml:space="preserve"> предполагает совместную работу в области разработки продуктов органического синтеза и процессов их получения, синтеза и модификации полимеров.</w:t>
      </w:r>
    </w:p>
    <w:p w:rsidR="004218B6" w:rsidRDefault="004218B6" w:rsidP="00FE5E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35447" w:rsidRDefault="00435447" w:rsidP="00FE5E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35447" w:rsidRDefault="00435447" w:rsidP="00FE5E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E5EE8" w:rsidRPr="00FE5EE8" w:rsidRDefault="00FE5EE8" w:rsidP="00FE5E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5EE8">
        <w:rPr>
          <w:rFonts w:ascii="Times New Roman" w:hAnsi="Times New Roman" w:cs="Times New Roman"/>
          <w:i/>
          <w:sz w:val="24"/>
          <w:szCs w:val="24"/>
        </w:rPr>
        <w:t xml:space="preserve">Международный форум и выставка технологического развития «ТЕХНОПРОМ» - одно из крупнейших мероприятий в научно-технологической сфере, главной целью которого является продвижение отечественных научных разработок и инноваций. Ключевая тема форума в 2018 году - «Наука как индустрия. Повестка 2024». Международный форум «Технопром-2018» проходит с 27 по 30 августа, запланировано более 100 мероприятий, подписание более 15 соглашений о сотрудничестве в области науки и промышленности. Свои уникальные разработки представят более 200 компаний. Кроме того, на стенде </w:t>
      </w:r>
      <w:r w:rsidR="005B7769">
        <w:rPr>
          <w:rFonts w:ascii="Times New Roman" w:hAnsi="Times New Roman" w:cs="Times New Roman"/>
          <w:i/>
          <w:sz w:val="24"/>
          <w:szCs w:val="24"/>
        </w:rPr>
        <w:t xml:space="preserve">Правительства </w:t>
      </w:r>
      <w:r w:rsidRPr="00FE5EE8">
        <w:rPr>
          <w:rFonts w:ascii="Times New Roman" w:hAnsi="Times New Roman" w:cs="Times New Roman"/>
          <w:i/>
          <w:sz w:val="24"/>
          <w:szCs w:val="24"/>
        </w:rPr>
        <w:t>Новосибирской области в рамках проекта «Академгородок 2.0» представлен проект от НИОХ СО РАН «Сибирский центр малотоннажной химии».</w:t>
      </w:r>
    </w:p>
    <w:p w:rsidR="00FE5EE8" w:rsidRPr="00FE5EE8" w:rsidRDefault="00FE5EE8" w:rsidP="00FE5E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E5EE8">
        <w:rPr>
          <w:rFonts w:ascii="Times New Roman" w:hAnsi="Times New Roman" w:cs="Times New Roman"/>
          <w:i/>
          <w:sz w:val="24"/>
          <w:szCs w:val="24"/>
        </w:rPr>
        <w:t>НИОХ СО РАН</w:t>
      </w:r>
      <w:r w:rsidRPr="00FE5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основан в 1958 году. Основными направлениями исследований являются: изучение механизмов реакций органических соединений; методы синтеза ароматических, фторорганических, гетероциклических и гетероатомных (содержащих атомы азота, серы и др.) соединений; разработка аналитических и инструментальных методик установления структуры и строения органических соединений, а также контроля объектов окружающей среды; синтез, изучение свойств и формирование органических, гибридных и полимерных материалов; изучение фармакологических свойств и механизма действия биологически активных агентов.</w:t>
      </w:r>
    </w:p>
    <w:p w:rsidR="000729F0" w:rsidRPr="000A13A4" w:rsidRDefault="00FE5EE8" w:rsidP="000A13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5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Институт проводит совместные исследования с</w:t>
      </w:r>
      <w:r w:rsidR="004218B6">
        <w:rPr>
          <w:rFonts w:ascii="Times New Roman" w:hAnsi="Times New Roman" w:cs="Times New Roman"/>
          <w:i/>
          <w:sz w:val="24"/>
          <w:szCs w:val="24"/>
        </w:rPr>
        <w:t xml:space="preserve"> химическими, </w:t>
      </w:r>
      <w:r w:rsidRPr="00FE5EE8">
        <w:rPr>
          <w:rFonts w:ascii="Times New Roman" w:hAnsi="Times New Roman" w:cs="Times New Roman"/>
          <w:i/>
          <w:sz w:val="24"/>
          <w:szCs w:val="24"/>
        </w:rPr>
        <w:t>физическими, биологическими</w:t>
      </w:r>
      <w:r w:rsidR="004218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5EE8">
        <w:rPr>
          <w:rFonts w:ascii="Times New Roman" w:hAnsi="Times New Roman" w:cs="Times New Roman"/>
          <w:i/>
          <w:sz w:val="24"/>
          <w:szCs w:val="24"/>
        </w:rPr>
        <w:t>институтами; медицинскими научно-исследовательскими институтами</w:t>
      </w:r>
      <w:r w:rsidR="004218B6">
        <w:rPr>
          <w:rFonts w:ascii="Times New Roman" w:hAnsi="Times New Roman" w:cs="Times New Roman"/>
          <w:i/>
          <w:sz w:val="24"/>
          <w:szCs w:val="24"/>
        </w:rPr>
        <w:t>,</w:t>
      </w:r>
      <w:r w:rsidRPr="00FE5EE8">
        <w:rPr>
          <w:rFonts w:ascii="Times New Roman" w:hAnsi="Times New Roman" w:cs="Times New Roman"/>
          <w:i/>
          <w:sz w:val="24"/>
          <w:szCs w:val="24"/>
        </w:rPr>
        <w:t xml:space="preserve"> государственным</w:t>
      </w:r>
      <w:r w:rsidR="004218B6">
        <w:rPr>
          <w:rFonts w:ascii="Times New Roman" w:hAnsi="Times New Roman" w:cs="Times New Roman"/>
          <w:i/>
          <w:sz w:val="24"/>
          <w:szCs w:val="24"/>
        </w:rPr>
        <w:t xml:space="preserve">и университетами, </w:t>
      </w:r>
      <w:r w:rsidRPr="00FE5EE8">
        <w:rPr>
          <w:rFonts w:ascii="Times New Roman" w:hAnsi="Times New Roman" w:cs="Times New Roman"/>
          <w:i/>
          <w:sz w:val="24"/>
          <w:szCs w:val="24"/>
        </w:rPr>
        <w:t>а также с университетами научными лабораториями Бельгии, Германии, Японии, Великобритании, США, Франции, Монголии, Мексики, Эстонии, Испании, Республики Казахстана и Республики Беларусь в рамках двух и многосторонних проектов</w:t>
      </w:r>
      <w:r w:rsidR="00496CA7">
        <w:rPr>
          <w:rFonts w:ascii="Times New Roman" w:hAnsi="Times New Roman" w:cs="Times New Roman"/>
          <w:i/>
          <w:sz w:val="24"/>
          <w:szCs w:val="24"/>
        </w:rPr>
        <w:t>,</w:t>
      </w:r>
      <w:r w:rsidRPr="00FE5EE8">
        <w:rPr>
          <w:rFonts w:ascii="Times New Roman" w:hAnsi="Times New Roman" w:cs="Times New Roman"/>
          <w:i/>
          <w:sz w:val="24"/>
          <w:szCs w:val="24"/>
        </w:rPr>
        <w:t xml:space="preserve"> и грантов</w:t>
      </w:r>
      <w:r w:rsidRPr="00FE5E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514CB" w:rsidRDefault="000729F0" w:rsidP="000729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Пресс-служба НИОХ СО РАН</w:t>
      </w:r>
    </w:p>
    <w:p w:rsidR="00C70F4E" w:rsidRDefault="00C70F4E" w:rsidP="000729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92555" w:rsidRDefault="00C70F4E" w:rsidP="000729F0">
      <w:r>
        <w:lastRenderedPageBreak/>
        <w:t>Фото:</w:t>
      </w:r>
    </w:p>
    <w:p w:rsidR="00400E67" w:rsidRDefault="00400E67" w:rsidP="00C92555">
      <w:pPr>
        <w:pStyle w:val="aa"/>
      </w:pPr>
      <w:r>
        <w:rPr>
          <w:noProof/>
          <w:lang w:eastAsia="ru-RU"/>
        </w:rPr>
        <w:drawing>
          <wp:inline distT="0" distB="0" distL="0" distR="0">
            <wp:extent cx="2286000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5598_s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555" w:rsidRPr="00C92555" w:rsidRDefault="00C92555" w:rsidP="00C92555">
      <w:pPr>
        <w:pStyle w:val="aa"/>
        <w:rPr>
          <w:rFonts w:eastAsia="Times New Roman"/>
          <w:lang w:eastAsia="ru-RU"/>
        </w:rPr>
      </w:pPr>
      <w:r w:rsidRPr="00C92555">
        <w:rPr>
          <w:rFonts w:ascii="Calibri" w:eastAsia="Calibri" w:hAnsi="Calibri" w:cs="Calibri"/>
          <w:sz w:val="22"/>
          <w:szCs w:val="22"/>
        </w:rPr>
        <w:t>Директор Корпоративного НИОКР ООО "</w:t>
      </w:r>
      <w:proofErr w:type="spellStart"/>
      <w:r w:rsidRPr="00C92555">
        <w:rPr>
          <w:rFonts w:ascii="Calibri" w:eastAsia="Calibri" w:hAnsi="Calibri" w:cs="Calibri"/>
          <w:sz w:val="22"/>
          <w:szCs w:val="22"/>
        </w:rPr>
        <w:t>Сибур</w:t>
      </w:r>
      <w:proofErr w:type="spellEnd"/>
      <w:r w:rsidRPr="00C92555">
        <w:rPr>
          <w:rFonts w:ascii="Calibri" w:eastAsia="Calibri" w:hAnsi="Calibri" w:cs="Calibri"/>
          <w:sz w:val="22"/>
          <w:szCs w:val="22"/>
        </w:rPr>
        <w:t xml:space="preserve">" Дмитрий Степкин и директор НИОХ СО РАН Елена </w:t>
      </w:r>
      <w:proofErr w:type="spellStart"/>
      <w:r w:rsidRPr="00C92555">
        <w:rPr>
          <w:rFonts w:ascii="Calibri" w:eastAsia="Calibri" w:hAnsi="Calibri" w:cs="Calibri"/>
          <w:sz w:val="22"/>
          <w:szCs w:val="22"/>
        </w:rPr>
        <w:t>Багрянская</w:t>
      </w:r>
      <w:proofErr w:type="spellEnd"/>
      <w:r w:rsidRPr="00C92555">
        <w:rPr>
          <w:rFonts w:ascii="Calibri" w:eastAsia="Calibri" w:hAnsi="Calibri" w:cs="Calibri"/>
          <w:sz w:val="22"/>
          <w:szCs w:val="22"/>
        </w:rPr>
        <w:t xml:space="preserve"> (слева направо на первом плане) на церемонии подписания соглашения о сотрудничестве НИОКР ООО "СИБУР" и Новосибирским институтом органической химии им. Н.Н. Ворожцова Сибирского отделения Российской академии наук (НИОХ СО РАН) в области разработки продуктов органического синтеза и процессов их получения, синтеза и модификации полимеров в рамках VI Международного форума и выставки технологического развития "Технопром-2018" в международном выставочном комплексе "Новосибирск Экспоцентр". Виталий Волобуев/</w:t>
      </w:r>
      <w:proofErr w:type="spellStart"/>
      <w:r w:rsidRPr="00C92555">
        <w:rPr>
          <w:rFonts w:ascii="Calibri" w:eastAsia="Calibri" w:hAnsi="Calibri" w:cs="Calibri"/>
          <w:sz w:val="22"/>
          <w:szCs w:val="22"/>
        </w:rPr>
        <w:t>фотохост</w:t>
      </w:r>
      <w:proofErr w:type="spellEnd"/>
      <w:r w:rsidRPr="00C92555">
        <w:rPr>
          <w:rFonts w:ascii="Calibri" w:eastAsia="Calibri" w:hAnsi="Calibri" w:cs="Calibri"/>
          <w:sz w:val="22"/>
          <w:szCs w:val="22"/>
        </w:rPr>
        <w:t>-агентство ТАСС</w:t>
      </w:r>
    </w:p>
    <w:p w:rsidR="00C92555" w:rsidRPr="00C92555" w:rsidRDefault="00400E67" w:rsidP="00C9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bantracit-900x6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555" w:rsidRPr="00C92555" w:rsidRDefault="00C92555" w:rsidP="00C925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Федерального ГБОУ ВО "Сибирского государственного университета </w:t>
      </w:r>
      <w:proofErr w:type="spellStart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геосистем</w:t>
      </w:r>
      <w:proofErr w:type="spellEnd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технологий" Александр </w:t>
      </w:r>
      <w:proofErr w:type="spellStart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Карпик</w:t>
      </w:r>
      <w:proofErr w:type="spellEnd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ректор ФГБОУ ВО "Новосибирского государственного технического университета" Анатолий </w:t>
      </w:r>
      <w:proofErr w:type="spellStart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Батаев</w:t>
      </w:r>
      <w:proofErr w:type="spellEnd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заместитель директора ФГБУ науки Института неорганической химии им. А.В. Николаева Сибирского отделения Российской академии наук Данила </w:t>
      </w:r>
      <w:proofErr w:type="spellStart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>Дыбцев</w:t>
      </w:r>
      <w:proofErr w:type="spellEnd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генеральный директор АО "Сибирский Антрацит" Анастасия </w:t>
      </w:r>
      <w:proofErr w:type="spellStart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Попрыгаева</w:t>
      </w:r>
      <w:proofErr w:type="spellEnd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ФГБУ науки Института теплофизики им. </w:t>
      </w:r>
      <w:proofErr w:type="spellStart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Кутателадзе</w:t>
      </w:r>
      <w:proofErr w:type="spellEnd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 отделения Российской академии наук Дмитрий Маркович, директор ФГБУ </w:t>
      </w:r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науки Новосибирского института органической химии им. Ворожцова Сибирского отделения Российской академии наук Елена </w:t>
      </w:r>
      <w:proofErr w:type="spellStart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Багрянская</w:t>
      </w:r>
      <w:proofErr w:type="spellEnd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директор ФГБУ науки Института горного дела им. </w:t>
      </w:r>
      <w:proofErr w:type="spellStart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Чинакала</w:t>
      </w:r>
      <w:proofErr w:type="spellEnd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Сибирского отделения Российской академии наук Андрей Кондратенко (слева направо на первом плане) на церемонии подписания соглашения о сотрудничестве и взаимодействии в инновационной, научно-технической, образовательной и производственной сферах в рамках VI Международного форума и выставки технологического развития "Технопром-2018" в международном выставочном комплексе "Новосибирск Экспоцентр". Виталий Волобуев</w:t>
      </w:r>
      <w:r w:rsidR="00400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фотохост</w:t>
      </w:r>
      <w:proofErr w:type="spellEnd"/>
      <w:r w:rsidRPr="00C92555">
        <w:rPr>
          <w:rFonts w:ascii="Times New Roman" w:eastAsia="Times New Roman" w:hAnsi="Times New Roman" w:cs="Times New Roman"/>
          <w:sz w:val="24"/>
          <w:szCs w:val="24"/>
          <w:lang w:eastAsia="ru-RU"/>
        </w:rPr>
        <w:t>-агентство ТАСС</w:t>
      </w:r>
    </w:p>
    <w:p w:rsidR="000A13A4" w:rsidRPr="000729F0" w:rsidRDefault="000A13A4" w:rsidP="000729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13A4" w:rsidRPr="000729F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A3" w:rsidRDefault="00072DA3" w:rsidP="00944E03">
      <w:pPr>
        <w:spacing w:after="0" w:line="240" w:lineRule="auto"/>
      </w:pPr>
      <w:r>
        <w:separator/>
      </w:r>
    </w:p>
  </w:endnote>
  <w:endnote w:type="continuationSeparator" w:id="0">
    <w:p w:rsidR="00072DA3" w:rsidRDefault="00072DA3" w:rsidP="0094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03" w:rsidRPr="0066780C" w:rsidRDefault="00944E03" w:rsidP="00944E03">
    <w:pPr>
      <w:tabs>
        <w:tab w:val="left" w:pos="142"/>
      </w:tabs>
      <w:spacing w:line="200" w:lineRule="exact"/>
      <w:jc w:val="center"/>
      <w:rPr>
        <w:rFonts w:ascii="Tahoma" w:hAnsi="Tahoma" w:cs="Tahoma"/>
        <w:sz w:val="18"/>
        <w:szCs w:val="18"/>
      </w:rPr>
    </w:pPr>
    <w:r w:rsidRPr="0066780C">
      <w:rPr>
        <w:rFonts w:ascii="Tahoma" w:hAnsi="Tahoma" w:cs="Tahoma"/>
        <w:sz w:val="18"/>
        <w:szCs w:val="18"/>
      </w:rPr>
      <w:t>просп. Академика Лаврентьева, д. 9, Новосибирск, 630090, Российская Федерация</w:t>
    </w:r>
  </w:p>
  <w:p w:rsidR="00944E03" w:rsidRPr="0066780C" w:rsidRDefault="00944E03" w:rsidP="00944E03">
    <w:pPr>
      <w:tabs>
        <w:tab w:val="left" w:pos="142"/>
      </w:tabs>
      <w:spacing w:line="200" w:lineRule="exact"/>
      <w:jc w:val="center"/>
      <w:rPr>
        <w:rFonts w:ascii="Tahoma" w:hAnsi="Tahoma" w:cs="Tahoma"/>
        <w:sz w:val="18"/>
        <w:szCs w:val="18"/>
        <w:lang w:val="en-US"/>
      </w:rPr>
    </w:pPr>
    <w:r>
      <w:rPr>
        <w:rFonts w:ascii="Tahoma" w:hAnsi="Tahoma" w:cs="Tahoma"/>
        <w:sz w:val="18"/>
        <w:szCs w:val="18"/>
      </w:rPr>
      <w:t>Пресс-служба НИОХ СО РАН: т</w:t>
    </w:r>
    <w:r w:rsidRPr="0066780C">
      <w:rPr>
        <w:rFonts w:ascii="Tahoma" w:hAnsi="Tahoma" w:cs="Tahoma"/>
        <w:sz w:val="18"/>
        <w:szCs w:val="18"/>
      </w:rPr>
      <w:t xml:space="preserve">ел. </w:t>
    </w:r>
    <w:r w:rsidRPr="00C075D8">
      <w:rPr>
        <w:rFonts w:ascii="Tahoma" w:hAnsi="Tahoma" w:cs="Tahoma"/>
        <w:sz w:val="18"/>
        <w:szCs w:val="18"/>
        <w:lang w:val="en-US"/>
      </w:rPr>
      <w:t xml:space="preserve">(383) 330-68-53, </w:t>
    </w:r>
    <w:r>
      <w:rPr>
        <w:rFonts w:ascii="Tahoma" w:hAnsi="Tahoma" w:cs="Tahoma"/>
        <w:sz w:val="18"/>
        <w:szCs w:val="18"/>
      </w:rPr>
      <w:t>сот</w:t>
    </w:r>
    <w:r w:rsidRPr="00C075D8">
      <w:rPr>
        <w:rFonts w:ascii="Tahoma" w:hAnsi="Tahoma" w:cs="Tahoma"/>
        <w:sz w:val="18"/>
        <w:szCs w:val="18"/>
        <w:lang w:val="en-US"/>
      </w:rPr>
      <w:t xml:space="preserve">. </w:t>
    </w:r>
    <w:r w:rsidRPr="0066780C">
      <w:rPr>
        <w:rFonts w:ascii="Tahoma" w:hAnsi="Tahoma" w:cs="Tahoma"/>
        <w:sz w:val="18"/>
        <w:szCs w:val="18"/>
        <w:lang w:val="en-US"/>
      </w:rPr>
      <w:t xml:space="preserve">+7-923-226-22-25, </w:t>
    </w:r>
    <w:r w:rsidRPr="00944E03">
      <w:rPr>
        <w:rFonts w:ascii="Tahoma" w:hAnsi="Tahoma" w:cs="Tahoma"/>
        <w:sz w:val="18"/>
        <w:szCs w:val="18"/>
        <w:lang w:val="en-US"/>
      </w:rPr>
      <w:t>e</w:t>
    </w:r>
    <w:r w:rsidRPr="0066780C">
      <w:rPr>
        <w:rFonts w:ascii="Tahoma" w:hAnsi="Tahoma" w:cs="Tahoma"/>
        <w:sz w:val="18"/>
        <w:szCs w:val="18"/>
        <w:lang w:val="en-US"/>
      </w:rPr>
      <w:t>-</w:t>
    </w:r>
    <w:r w:rsidRPr="00EF792D">
      <w:rPr>
        <w:rFonts w:ascii="Tahoma" w:hAnsi="Tahoma" w:cs="Tahoma"/>
        <w:sz w:val="18"/>
        <w:szCs w:val="18"/>
        <w:lang w:val="en-US"/>
      </w:rPr>
      <w:t>mail</w:t>
    </w:r>
    <w:r w:rsidRPr="0066780C">
      <w:rPr>
        <w:rFonts w:ascii="Tahoma" w:hAnsi="Tahoma" w:cs="Tahoma"/>
        <w:sz w:val="18"/>
        <w:szCs w:val="18"/>
        <w:lang w:val="en-US"/>
      </w:rPr>
      <w:t xml:space="preserve">: </w:t>
    </w:r>
    <w:hyperlink r:id="rId1" w:history="1">
      <w:r w:rsidRPr="00944E03">
        <w:rPr>
          <w:rStyle w:val="a7"/>
          <w:rFonts w:ascii="Tahoma" w:hAnsi="Tahoma" w:cs="Tahoma"/>
          <w:sz w:val="18"/>
          <w:szCs w:val="18"/>
          <w:lang w:val="en-US"/>
        </w:rPr>
        <w:t>media</w:t>
      </w:r>
      <w:r w:rsidRPr="0066780C">
        <w:rPr>
          <w:rStyle w:val="a7"/>
          <w:rFonts w:ascii="Tahoma" w:hAnsi="Tahoma" w:cs="Tahoma"/>
          <w:sz w:val="18"/>
          <w:szCs w:val="18"/>
          <w:lang w:val="en-US"/>
        </w:rPr>
        <w:t>@</w:t>
      </w:r>
      <w:r w:rsidRPr="00944E03">
        <w:rPr>
          <w:rStyle w:val="a7"/>
          <w:rFonts w:ascii="Tahoma" w:hAnsi="Tahoma" w:cs="Tahoma"/>
          <w:sz w:val="18"/>
          <w:szCs w:val="18"/>
          <w:lang w:val="en-US"/>
        </w:rPr>
        <w:t>nioch</w:t>
      </w:r>
      <w:r w:rsidRPr="0066780C">
        <w:rPr>
          <w:rStyle w:val="a7"/>
          <w:rFonts w:ascii="Tahoma" w:hAnsi="Tahoma" w:cs="Tahoma"/>
          <w:sz w:val="18"/>
          <w:szCs w:val="18"/>
          <w:lang w:val="en-US"/>
        </w:rPr>
        <w:t>.</w:t>
      </w:r>
      <w:r w:rsidRPr="00944E03">
        <w:rPr>
          <w:rStyle w:val="a7"/>
          <w:rFonts w:ascii="Tahoma" w:hAnsi="Tahoma" w:cs="Tahoma"/>
          <w:sz w:val="18"/>
          <w:szCs w:val="18"/>
          <w:lang w:val="en-US"/>
        </w:rPr>
        <w:t>nsc</w:t>
      </w:r>
      <w:r w:rsidRPr="0066780C">
        <w:rPr>
          <w:rStyle w:val="a7"/>
          <w:rFonts w:ascii="Tahoma" w:hAnsi="Tahoma" w:cs="Tahoma"/>
          <w:sz w:val="18"/>
          <w:szCs w:val="18"/>
          <w:lang w:val="en-US"/>
        </w:rPr>
        <w:t>.</w:t>
      </w:r>
      <w:r w:rsidRPr="00944E03">
        <w:rPr>
          <w:rStyle w:val="a7"/>
          <w:rFonts w:ascii="Tahoma" w:hAnsi="Tahoma" w:cs="Tahoma"/>
          <w:sz w:val="18"/>
          <w:szCs w:val="18"/>
          <w:lang w:val="en-US"/>
        </w:rPr>
        <w:t>ru</w:t>
      </w:r>
    </w:hyperlink>
    <w:r w:rsidRPr="0066780C">
      <w:rPr>
        <w:rFonts w:ascii="Tahoma" w:hAnsi="Tahoma" w:cs="Tahoma"/>
        <w:sz w:val="18"/>
        <w:szCs w:val="18"/>
        <w:lang w:val="en-US"/>
      </w:rPr>
      <w:t xml:space="preserve"> </w:t>
    </w:r>
  </w:p>
  <w:p w:rsidR="00944E03" w:rsidRPr="00944E03" w:rsidRDefault="00944E0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A3" w:rsidRDefault="00072DA3" w:rsidP="00944E03">
      <w:pPr>
        <w:spacing w:after="0" w:line="240" w:lineRule="auto"/>
      </w:pPr>
      <w:r>
        <w:separator/>
      </w:r>
    </w:p>
  </w:footnote>
  <w:footnote w:type="continuationSeparator" w:id="0">
    <w:p w:rsidR="00072DA3" w:rsidRDefault="00072DA3" w:rsidP="0094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E03" w:rsidRDefault="00944E03" w:rsidP="00944E03">
    <w:pPr>
      <w:framePr w:hSpace="141" w:wrap="auto" w:vAnchor="text" w:hAnchor="page" w:x="686" w:y="1"/>
      <w:rPr>
        <w:sz w:val="20"/>
        <w:szCs w:val="20"/>
      </w:rPr>
    </w:pPr>
    <w:r w:rsidRPr="00335EBF">
      <w:rPr>
        <w:b/>
        <w:sz w:val="20"/>
        <w:szCs w:val="20"/>
      </w:rPr>
      <w:object w:dxaOrig="1140" w:dyaOrig="1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4.7pt" o:ole="" fillcolor="window">
          <v:imagedata r:id="rId1" o:title=""/>
        </v:shape>
        <o:OLEObject Type="Embed" ProgID="Word.Picture.8" ShapeID="_x0000_i1025" DrawAspect="Content" ObjectID="_1597065564" r:id="rId2"/>
      </w:object>
    </w:r>
  </w:p>
  <w:p w:rsidR="00944E03" w:rsidRPr="00C075D8" w:rsidRDefault="00944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BD"/>
    <w:rsid w:val="000729F0"/>
    <w:rsid w:val="00072DA3"/>
    <w:rsid w:val="000A13A4"/>
    <w:rsid w:val="000D7169"/>
    <w:rsid w:val="00190683"/>
    <w:rsid w:val="001D27A5"/>
    <w:rsid w:val="00311826"/>
    <w:rsid w:val="00360F33"/>
    <w:rsid w:val="00400E67"/>
    <w:rsid w:val="004218B6"/>
    <w:rsid w:val="00435447"/>
    <w:rsid w:val="00460214"/>
    <w:rsid w:val="00496CA7"/>
    <w:rsid w:val="00581630"/>
    <w:rsid w:val="00594707"/>
    <w:rsid w:val="005B7769"/>
    <w:rsid w:val="00627726"/>
    <w:rsid w:val="00692B2A"/>
    <w:rsid w:val="00897283"/>
    <w:rsid w:val="00944E03"/>
    <w:rsid w:val="00B514CB"/>
    <w:rsid w:val="00C075D8"/>
    <w:rsid w:val="00C54EBD"/>
    <w:rsid w:val="00C70F4E"/>
    <w:rsid w:val="00C86E9D"/>
    <w:rsid w:val="00C92555"/>
    <w:rsid w:val="00E00F67"/>
    <w:rsid w:val="00E51E49"/>
    <w:rsid w:val="00FB76B8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63212-121A-4518-AEC7-B07BEB2E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E03"/>
  </w:style>
  <w:style w:type="paragraph" w:styleId="a5">
    <w:name w:val="footer"/>
    <w:basedOn w:val="a"/>
    <w:link w:val="a6"/>
    <w:uiPriority w:val="99"/>
    <w:unhideWhenUsed/>
    <w:rsid w:val="00944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E03"/>
  </w:style>
  <w:style w:type="character" w:styleId="a7">
    <w:name w:val="Hyperlink"/>
    <w:uiPriority w:val="99"/>
    <w:rsid w:val="00944E0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8B6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C925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nioch.nsc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Irina</cp:lastModifiedBy>
  <cp:revision>2</cp:revision>
  <cp:lastPrinted>2018-08-28T02:43:00Z</cp:lastPrinted>
  <dcterms:created xsi:type="dcterms:W3CDTF">2018-08-29T09:33:00Z</dcterms:created>
  <dcterms:modified xsi:type="dcterms:W3CDTF">2018-08-29T09:33:00Z</dcterms:modified>
</cp:coreProperties>
</file>