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F583C" w:rsidR="00B45C62" w:rsidP="00BF583C" w:rsidRDefault="008F4D61" w14:paraId="131BABB3">
      <w:pPr>
        <w:autoSpaceDE w:val="0"/>
        <w:autoSpaceDN w:val="0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583C">
        <w:rPr>
          <w:rFonts w:ascii="Times New Roman" w:hAnsi="Times New Roman"/>
          <w:color w:val="000000"/>
          <w:sz w:val="28"/>
          <w:szCs w:val="28"/>
        </w:rPr>
        <w:t>Глубокоуважаемые коллеги!</w:t>
      </w:r>
    </w:p>
    <w:p w:rsidRPr="00BF583C" w:rsidR="00B45C62" w:rsidP="00BF583C" w:rsidRDefault="005227EA" w14:paraId="49EE631A">
      <w:pPr>
        <w:autoSpaceDE w:val="0"/>
        <w:autoSpaceDN w:val="0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23-27</w:t>
      </w:r>
      <w:r w:rsidRPr="00BF583C" w:rsidR="00B45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апреля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BF583C" w:rsidR="00B45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  <w:r w:rsidRPr="00BF583C" w:rsidR="00B45C6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BF583C" w:rsidR="00400AB8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BF583C" w:rsidR="00703239">
        <w:rPr>
          <w:rFonts w:ascii="Times New Roman" w:hAnsi="Times New Roman"/>
          <w:color w:val="000000"/>
          <w:sz w:val="28"/>
          <w:szCs w:val="28"/>
        </w:rPr>
        <w:t>Новосибирске</w:t>
      </w:r>
      <w:r w:rsidRPr="00BF583C" w:rsidR="00B45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DC6">
        <w:rPr>
          <w:rFonts w:ascii="Times New Roman" w:hAnsi="Times New Roman"/>
          <w:color w:val="000000"/>
          <w:sz w:val="28"/>
          <w:szCs w:val="28"/>
        </w:rPr>
        <w:t>состоится</w:t>
      </w:r>
      <w:r w:rsidRPr="00BF583C" w:rsidR="00B45C62">
        <w:rPr>
          <w:rFonts w:ascii="Times New Roman" w:hAnsi="Times New Roman"/>
          <w:color w:val="000000"/>
          <w:sz w:val="28"/>
          <w:szCs w:val="28"/>
        </w:rPr>
        <w:t xml:space="preserve"> проведение</w:t>
      </w:r>
    </w:p>
    <w:p w:rsidRPr="00BF583C" w:rsidR="00957B20" w:rsidP="00BF583C" w:rsidRDefault="00B45C62" w14:paraId="1278755C">
      <w:pPr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583C">
        <w:rPr>
          <w:rFonts w:ascii="Times New Roman" w:hAnsi="Times New Roman"/>
          <w:b/>
          <w:bCs/>
          <w:color w:val="000000"/>
          <w:sz w:val="28"/>
          <w:szCs w:val="28"/>
        </w:rPr>
        <w:t>X</w:t>
      </w:r>
      <w:r w:rsidR="005227E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BF583C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Международного научного конгресса</w:t>
      </w:r>
    </w:p>
    <w:p w:rsidR="003C510E" w:rsidP="00BF583C" w:rsidRDefault="00B45C62" w14:paraId="4C1D8934">
      <w:pPr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583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BF583C">
        <w:rPr>
          <w:rFonts w:ascii="Times New Roman" w:hAnsi="Times New Roman"/>
          <w:b/>
          <w:bCs/>
          <w:color w:val="000000"/>
          <w:sz w:val="28"/>
          <w:szCs w:val="28"/>
        </w:rPr>
        <w:t>Интерэкспо</w:t>
      </w:r>
      <w:proofErr w:type="spellEnd"/>
      <w:r w:rsidRPr="00BF583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ГЕО-Сибирь</w:t>
      </w:r>
      <w:r w:rsidRPr="00BF583C" w:rsidR="007C308D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Pr="005227EA" w:rsidR="005227EA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BF583C" w:rsidR="003C510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Pr="00A0798F" w:rsidR="005227EA" w:rsidP="00BF583C" w:rsidRDefault="002C4B87" w14:paraId="7FD550C4">
      <w:pPr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hyperlink w:history="1" r:id="rId5">
        <w:r w:rsidRPr="00871575" w:rsidR="005227EA">
          <w:rPr>
            <w:rStyle w:val="a4"/>
            <w:rFonts w:ascii="Times New Roman" w:hAnsi="Times New Roman"/>
            <w:b/>
            <w:bCs/>
            <w:sz w:val="28"/>
            <w:szCs w:val="28"/>
          </w:rPr>
          <w:t>http://geosib.sgugit.ru/</w:t>
        </w:r>
      </w:hyperlink>
      <w:r w:rsidRPr="00A0798F" w:rsidR="005227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Pr="00BF583C" w:rsidR="00B45C62" w:rsidP="00BF583C" w:rsidRDefault="00B45C62" w14:paraId="42EF5A63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43CF" w:rsidP="004451CE" w:rsidRDefault="003C510E" w14:paraId="7E88A76C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3CF">
        <w:rPr>
          <w:rFonts w:ascii="Times New Roman" w:hAnsi="Times New Roman"/>
          <w:b/>
          <w:color w:val="000000"/>
          <w:sz w:val="28"/>
          <w:szCs w:val="28"/>
        </w:rPr>
        <w:t xml:space="preserve">Приглашаем Вас принять участие в работе </w:t>
      </w:r>
      <w:r w:rsidRPr="001043CF" w:rsidR="007C308D">
        <w:rPr>
          <w:rFonts w:ascii="Times New Roman" w:hAnsi="Times New Roman"/>
          <w:b/>
          <w:color w:val="000000"/>
          <w:sz w:val="28"/>
          <w:szCs w:val="28"/>
        </w:rPr>
        <w:t>международной конференции</w:t>
      </w:r>
      <w:r w:rsidRPr="00BF583C" w:rsidR="00067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83C" w:rsidR="00B45C62">
        <w:rPr>
          <w:rFonts w:ascii="Times New Roman" w:hAnsi="Times New Roman"/>
          <w:color w:val="000080"/>
          <w:sz w:val="28"/>
          <w:szCs w:val="28"/>
        </w:rPr>
        <w:t>«</w:t>
      </w:r>
      <w:r w:rsidRPr="00BF583C" w:rsidR="00B45C62">
        <w:rPr>
          <w:rFonts w:ascii="Times New Roman" w:hAnsi="Times New Roman"/>
          <w:b/>
          <w:bCs/>
          <w:color w:val="000080"/>
          <w:sz w:val="28"/>
          <w:szCs w:val="28"/>
        </w:rPr>
        <w:t xml:space="preserve">Недропользование. Горное дело. Направления и технологии поиска, разведки и разработки месторождений полезных ископаемых. </w:t>
      </w:r>
      <w:r w:rsidRPr="00BF583C" w:rsidR="009259D7">
        <w:rPr>
          <w:rFonts w:ascii="Times New Roman" w:hAnsi="Times New Roman"/>
          <w:b/>
          <w:bCs/>
          <w:color w:val="000080"/>
          <w:sz w:val="28"/>
          <w:szCs w:val="28"/>
        </w:rPr>
        <w:t xml:space="preserve">Экономика. </w:t>
      </w:r>
      <w:r w:rsidRPr="00BF583C" w:rsidR="00B45C62">
        <w:rPr>
          <w:rFonts w:ascii="Times New Roman" w:hAnsi="Times New Roman"/>
          <w:b/>
          <w:bCs/>
          <w:color w:val="000080"/>
          <w:sz w:val="28"/>
          <w:szCs w:val="28"/>
        </w:rPr>
        <w:t>Геоэкология»</w:t>
      </w:r>
      <w:r w:rsidR="004451CE">
        <w:rPr>
          <w:rFonts w:ascii="Times New Roman" w:hAnsi="Times New Roman"/>
          <w:color w:val="000080"/>
          <w:sz w:val="28"/>
          <w:szCs w:val="28"/>
        </w:rPr>
        <w:t xml:space="preserve">, </w:t>
      </w:r>
      <w:r w:rsidRPr="004451CE" w:rsidR="004451CE">
        <w:rPr>
          <w:rFonts w:ascii="Times New Roman" w:hAnsi="Times New Roman"/>
          <w:sz w:val="28"/>
          <w:szCs w:val="28"/>
        </w:rPr>
        <w:t xml:space="preserve">которая проводится в рамках </w:t>
      </w:r>
      <w:r w:rsidRPr="004451CE" w:rsidR="001043CF">
        <w:rPr>
          <w:rFonts w:ascii="Times New Roman" w:hAnsi="Times New Roman"/>
          <w:b/>
          <w:bCs/>
          <w:sz w:val="28"/>
          <w:szCs w:val="28"/>
        </w:rPr>
        <w:t>X</w:t>
      </w:r>
      <w:r w:rsidR="005227E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5227EA" w:rsidR="005227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51CE" w:rsidR="001043CF">
        <w:rPr>
          <w:rFonts w:ascii="Times New Roman" w:hAnsi="Times New Roman"/>
          <w:b/>
          <w:bCs/>
          <w:sz w:val="28"/>
          <w:szCs w:val="28"/>
        </w:rPr>
        <w:t>Международн</w:t>
      </w:r>
      <w:r w:rsidR="005227EA">
        <w:rPr>
          <w:rFonts w:ascii="Times New Roman" w:hAnsi="Times New Roman"/>
          <w:b/>
          <w:bCs/>
          <w:sz w:val="28"/>
          <w:szCs w:val="28"/>
        </w:rPr>
        <w:t xml:space="preserve">ой выставки и </w:t>
      </w:r>
      <w:r w:rsidRPr="004451CE" w:rsidR="001043CF">
        <w:rPr>
          <w:rFonts w:ascii="Times New Roman" w:hAnsi="Times New Roman"/>
          <w:b/>
          <w:bCs/>
          <w:sz w:val="28"/>
          <w:szCs w:val="28"/>
        </w:rPr>
        <w:t>научного конгресса</w:t>
      </w:r>
      <w:r w:rsidR="004451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583C" w:rsidR="001043CF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BF583C" w:rsidR="001043CF">
        <w:rPr>
          <w:rFonts w:ascii="Times New Roman" w:hAnsi="Times New Roman"/>
          <w:b/>
          <w:bCs/>
          <w:color w:val="000000"/>
          <w:sz w:val="28"/>
          <w:szCs w:val="28"/>
        </w:rPr>
        <w:t>Интерэкспо</w:t>
      </w:r>
      <w:proofErr w:type="spellEnd"/>
      <w:r w:rsidRPr="00BF583C" w:rsidR="001043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ГЕО-Сибирь 201</w:t>
      </w:r>
      <w:r w:rsidR="005227EA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BF583C" w:rsidR="001043C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4451C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227EA" w:rsidP="004451CE" w:rsidRDefault="005227EA" w14:paraId="511CC1B2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7EA" w:rsidP="004451CE" w:rsidRDefault="005227EA" w14:paraId="005FE673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Организаторы конференции:</w:t>
      </w:r>
    </w:p>
    <w:p w:rsidR="005227EA" w:rsidP="004451CE" w:rsidRDefault="005227EA" w14:paraId="5987ECC1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Сибирский государственный университет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геосистем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технологий</w:t>
      </w:r>
      <w:r w:rsidR="00DE24EA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5227EA" w:rsidP="004451CE" w:rsidRDefault="005227EA" w14:paraId="06814E38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Сибирское отделение РАН</w:t>
      </w:r>
      <w:r w:rsidR="00DE24EA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5227EA" w:rsidP="004451CE" w:rsidRDefault="005227EA" w14:paraId="7F430F69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Институт нефтегазовой геологии и геофизики СО РАН</w:t>
      </w:r>
      <w:r w:rsidR="00DE24EA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5227EA" w:rsidP="004451CE" w:rsidRDefault="005227EA" w14:paraId="21B7E91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Институт горного дела СО РАН</w:t>
      </w:r>
      <w:r w:rsidR="00DE24EA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DE24EA" w:rsidP="004451CE" w:rsidRDefault="00021DC6" w14:paraId="4634A35A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NTC</w:t>
      </w:r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Baker</w:t>
      </w:r>
      <w:proofErr w:type="spellEnd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Hughes</w:t>
      </w:r>
      <w:proofErr w:type="spellEnd"/>
    </w:p>
    <w:p w:rsidR="00021DC6" w:rsidP="005227EA" w:rsidRDefault="00021DC6" w14:paraId="0A35F69C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Pr="00B438E3" w:rsidR="005227EA" w:rsidP="005227EA" w:rsidRDefault="00B438E3" w14:paraId="23E28D15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Программный комитет:</w:t>
      </w:r>
    </w:p>
    <w:p w:rsidRPr="005227EA" w:rsidR="005227EA" w:rsidP="005227EA" w:rsidRDefault="005227EA" w14:paraId="2EA84CA3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Конторович Алексей Эмильевич, д.г.-м.н., академик РАН, главный научный сотрудник Института нефтегазовой геологии и геофизики им. А.А. </w:t>
      </w:r>
      <w:proofErr w:type="spellStart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Трофимука</w:t>
      </w:r>
      <w:proofErr w:type="spellEnd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 РАН, г. Новосибирск</w:t>
      </w:r>
    </w:p>
    <w:p w:rsidRPr="005227EA" w:rsidR="005227EA" w:rsidP="005227EA" w:rsidRDefault="005227EA" w14:paraId="1454C7CE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 xml:space="preserve">Эпов Михаил Иванович, д.т.н., академик РАН, академик РАН, главный научный сотрудник Института нефтегазовой геологии и геофизики им. А.А. </w:t>
      </w:r>
      <w:proofErr w:type="spellStart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Трофимука</w:t>
      </w:r>
      <w:proofErr w:type="spellEnd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 РАН, г. Новосибирск</w:t>
      </w:r>
    </w:p>
    <w:p w:rsidRPr="005227EA" w:rsidR="005227EA" w:rsidP="005227EA" w:rsidRDefault="005227EA" w14:paraId="6C3C30F0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 xml:space="preserve">Ельцов Игорь Николаевич, д.т.н., </w:t>
      </w:r>
      <w:r w:rsidR="00B438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профессор, </w:t>
      </w:r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директор Института нефтегазовой геологии и геофизики СО РАН, г. </w:t>
      </w:r>
      <w:proofErr w:type="spellStart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новосибирск</w:t>
      </w:r>
      <w:proofErr w:type="spellEnd"/>
    </w:p>
    <w:p w:rsidRPr="00A0798F" w:rsidR="005227EA" w:rsidP="005227EA" w:rsidRDefault="005227EA" w14:paraId="21B40539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Кондратенко Андрей Сергеевич, к.т.н., директор Института горного дела им. Н</w:t>
      </w:r>
      <w:r w:rsidRPr="00A079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A079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Чинакала</w:t>
      </w:r>
      <w:proofErr w:type="spellEnd"/>
      <w:r w:rsidRPr="00A079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СО</w:t>
      </w:r>
      <w:r w:rsidRPr="00A079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РАН</w:t>
      </w:r>
      <w:r w:rsidRPr="00A079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, </w:t>
      </w:r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Pr="00A079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Новосибирск</w:t>
      </w:r>
    </w:p>
    <w:p w:rsidR="005227EA" w:rsidP="005227EA" w:rsidRDefault="005227EA" w14:paraId="3DC0C159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5227E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Yuly</w:t>
      </w:r>
      <w:proofErr w:type="spellEnd"/>
      <w:r w:rsidRPr="00021DC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227E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Dashevsky</w:t>
      </w:r>
      <w:proofErr w:type="spellEnd"/>
      <w:r w:rsidRPr="00021DC6" w:rsidR="00A079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,</w:t>
      </w:r>
      <w:r w:rsidRPr="00021DC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021DC6" w:rsidR="00021DC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D. Sc., </w:t>
      </w:r>
      <w:r w:rsidR="00021DC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Prof,</w:t>
      </w:r>
      <w:r w:rsidRPr="00021DC6" w:rsidR="00021DC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Deputy Director</w:t>
      </w:r>
      <w:r w:rsidR="001A6E8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,</w:t>
      </w:r>
      <w:r w:rsidRPr="001A6E8C" w:rsidR="001A6E8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1A6E8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NTC</w:t>
      </w:r>
      <w:r w:rsidR="00021DC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65EB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Baker</w:t>
      </w:r>
      <w:r w:rsidRPr="00021DC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65EB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Hughes</w:t>
      </w:r>
    </w:p>
    <w:p w:rsidR="001A6E8C" w:rsidP="001A6E8C" w:rsidRDefault="001A6E8C" w14:paraId="1A69A40B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5227E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David Yuen, Prof., University of Minnesota, USA</w:t>
      </w:r>
    </w:p>
    <w:p w:rsidRPr="00B438E3" w:rsidR="00B438E3" w:rsidP="005227EA" w:rsidRDefault="00B438E3" w14:paraId="55556802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B438E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Christian </w:t>
      </w:r>
      <w:proofErr w:type="spellStart"/>
      <w:r w:rsidRPr="00B438E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Siewert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,</w:t>
      </w:r>
      <w:r w:rsidRPr="00B438E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Habil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, </w:t>
      </w:r>
      <w:r w:rsidRPr="00B438E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Prof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,</w:t>
      </w:r>
      <w:r w:rsidRPr="00B438E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Dresden University of Applied Sciences, Technical University of Berlin,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Germany </w:t>
      </w:r>
    </w:p>
    <w:p w:rsidR="005227EA" w:rsidP="005227EA" w:rsidRDefault="005227EA" w14:paraId="5414932B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Неволько</w:t>
      </w:r>
      <w:proofErr w:type="spellEnd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Александр Иванович, начальник департамента по недропользованию по Сибирскому федеральному округу Федерального агентства по недропользованию «</w:t>
      </w:r>
      <w:proofErr w:type="spellStart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Роснедра</w:t>
      </w:r>
      <w:proofErr w:type="spellEnd"/>
      <w:r w:rsidRPr="005227EA">
        <w:rPr>
          <w:rFonts w:ascii="Times New Roman" w:hAnsi="Times New Roman"/>
          <w:b/>
          <w:bCs/>
          <w:color w:val="000000"/>
          <w:sz w:val="28"/>
          <w:szCs w:val="28"/>
        </w:rPr>
        <w:t>», г. Новосибирск</w:t>
      </w:r>
    </w:p>
    <w:p w:rsidRPr="00BF583C" w:rsidR="001043CF" w:rsidP="005227EA" w:rsidRDefault="001043CF" w14:paraId="29A92E11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B45C62" w:rsidP="004451CE" w:rsidRDefault="009259D7" w14:paraId="2BA8BE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F583C">
        <w:rPr>
          <w:rFonts w:ascii="Times New Roman" w:hAnsi="Times New Roman"/>
          <w:sz w:val="28"/>
          <w:szCs w:val="28"/>
        </w:rPr>
        <w:lastRenderedPageBreak/>
        <w:t>В</w:t>
      </w:r>
      <w:r w:rsidRPr="00BF583C" w:rsidR="00B45C62">
        <w:rPr>
          <w:rFonts w:ascii="Times New Roman" w:hAnsi="Times New Roman"/>
          <w:sz w:val="28"/>
          <w:szCs w:val="28"/>
        </w:rPr>
        <w:t xml:space="preserve"> </w:t>
      </w:r>
      <w:r w:rsidRPr="00AF3D19" w:rsidR="00BF583C">
        <w:rPr>
          <w:rFonts w:ascii="Times New Roman" w:hAnsi="Times New Roman"/>
          <w:b/>
          <w:sz w:val="28"/>
          <w:szCs w:val="28"/>
        </w:rPr>
        <w:t>Институт</w:t>
      </w:r>
      <w:r w:rsidR="00BF583C">
        <w:rPr>
          <w:rFonts w:ascii="Times New Roman" w:hAnsi="Times New Roman"/>
          <w:b/>
          <w:sz w:val="28"/>
          <w:szCs w:val="28"/>
        </w:rPr>
        <w:t>е</w:t>
      </w:r>
      <w:r w:rsidRPr="00AF3D19" w:rsidR="00BF583C">
        <w:rPr>
          <w:rFonts w:ascii="Times New Roman" w:hAnsi="Times New Roman"/>
          <w:b/>
          <w:sz w:val="28"/>
          <w:szCs w:val="28"/>
        </w:rPr>
        <w:t xml:space="preserve"> нефтегазовой геологии и геофизики им. А.А.</w:t>
      </w:r>
      <w:r w:rsidR="00BF583C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AF3D19" w:rsidR="00BF583C">
        <w:rPr>
          <w:rFonts w:ascii="Times New Roman" w:hAnsi="Times New Roman"/>
          <w:b/>
          <w:sz w:val="28"/>
          <w:szCs w:val="28"/>
        </w:rPr>
        <w:t>Трофимука</w:t>
      </w:r>
      <w:proofErr w:type="spellEnd"/>
      <w:r w:rsidRPr="00AF3D19" w:rsidR="00BF583C">
        <w:rPr>
          <w:rFonts w:ascii="Times New Roman" w:hAnsi="Times New Roman"/>
          <w:b/>
          <w:sz w:val="28"/>
          <w:szCs w:val="28"/>
        </w:rPr>
        <w:t xml:space="preserve"> СО РАН </w:t>
      </w:r>
      <w:r w:rsidR="00BF583C">
        <w:rPr>
          <w:rFonts w:ascii="Times New Roman" w:hAnsi="Times New Roman"/>
          <w:b/>
          <w:sz w:val="28"/>
          <w:szCs w:val="28"/>
        </w:rPr>
        <w:t>(</w:t>
      </w:r>
      <w:r w:rsidRPr="00AF3D19" w:rsidR="00BF583C">
        <w:rPr>
          <w:rFonts w:ascii="Times New Roman" w:hAnsi="Times New Roman"/>
          <w:b/>
          <w:sz w:val="28"/>
          <w:szCs w:val="28"/>
        </w:rPr>
        <w:t>г. Новосибирск, пр. Академика</w:t>
      </w:r>
      <w:r w:rsidRPr="00BF583C" w:rsidR="00BF58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3D19" w:rsidR="00BF583C">
        <w:rPr>
          <w:rFonts w:ascii="Times New Roman" w:hAnsi="Times New Roman"/>
          <w:b/>
          <w:sz w:val="28"/>
          <w:szCs w:val="28"/>
        </w:rPr>
        <w:t>Коптюга</w:t>
      </w:r>
      <w:proofErr w:type="spellEnd"/>
      <w:r w:rsidRPr="00BF583C" w:rsidR="00BF583C">
        <w:rPr>
          <w:rFonts w:ascii="Times New Roman" w:hAnsi="Times New Roman"/>
          <w:b/>
          <w:sz w:val="28"/>
          <w:szCs w:val="28"/>
        </w:rPr>
        <w:t>, 3</w:t>
      </w:r>
      <w:r w:rsidR="00BF583C">
        <w:rPr>
          <w:rFonts w:ascii="Times New Roman" w:hAnsi="Times New Roman"/>
          <w:b/>
          <w:sz w:val="28"/>
          <w:szCs w:val="28"/>
        </w:rPr>
        <w:t xml:space="preserve">) </w:t>
      </w:r>
      <w:r w:rsidRPr="00BF583C" w:rsidR="0063791B">
        <w:rPr>
          <w:rFonts w:ascii="Times New Roman" w:hAnsi="Times New Roman"/>
          <w:sz w:val="28"/>
          <w:szCs w:val="28"/>
        </w:rPr>
        <w:t xml:space="preserve">проходит работа </w:t>
      </w:r>
      <w:r w:rsidR="00BF583C">
        <w:rPr>
          <w:rFonts w:ascii="Times New Roman" w:hAnsi="Times New Roman"/>
          <w:sz w:val="28"/>
          <w:szCs w:val="28"/>
        </w:rPr>
        <w:t>трех секций</w:t>
      </w:r>
      <w:r w:rsidRPr="00BF583C" w:rsidR="003C510E">
        <w:rPr>
          <w:rFonts w:ascii="Times New Roman" w:hAnsi="Times New Roman"/>
          <w:sz w:val="28"/>
          <w:szCs w:val="28"/>
        </w:rPr>
        <w:t>:</w:t>
      </w:r>
    </w:p>
    <w:p w:rsidR="00807E5B" w:rsidP="00BF583C" w:rsidRDefault="00B45C62" w14:paraId="09838CC5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583C">
        <w:rPr>
          <w:rFonts w:ascii="Times New Roman" w:hAnsi="Times New Roman"/>
          <w:b/>
          <w:bCs/>
          <w:color w:val="000080"/>
          <w:sz w:val="28"/>
          <w:szCs w:val="28"/>
        </w:rPr>
        <w:t>Секция 1</w:t>
      </w:r>
      <w:r w:rsidRPr="00BF583C" w:rsidR="0063791B">
        <w:rPr>
          <w:rFonts w:ascii="Times New Roman" w:hAnsi="Times New Roman"/>
          <w:b/>
          <w:bCs/>
          <w:color w:val="000080"/>
          <w:sz w:val="28"/>
          <w:szCs w:val="28"/>
        </w:rPr>
        <w:t>.</w:t>
      </w:r>
      <w:r w:rsidRPr="00BF583C">
        <w:rPr>
          <w:rFonts w:ascii="Times New Roman" w:hAnsi="Times New Roman"/>
          <w:b/>
          <w:bCs/>
          <w:sz w:val="28"/>
          <w:szCs w:val="28"/>
        </w:rPr>
        <w:t xml:space="preserve"> Направления и перспективы поиска, разведки и разработки месторожд</w:t>
      </w:r>
      <w:r w:rsidRPr="00BF583C" w:rsidR="007C308D">
        <w:rPr>
          <w:rFonts w:ascii="Times New Roman" w:hAnsi="Times New Roman"/>
          <w:b/>
          <w:bCs/>
          <w:sz w:val="28"/>
          <w:szCs w:val="28"/>
        </w:rPr>
        <w:t>ений полезных ископаемых Сибири</w:t>
      </w:r>
    </w:p>
    <w:p w:rsidRPr="00BF583C" w:rsidR="00BF583C" w:rsidP="00BF583C" w:rsidRDefault="00BF583C" w14:paraId="3EAFC5B3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Pr="00BF583C" w:rsidR="003C510E" w:rsidP="00BF583C" w:rsidRDefault="003C510E" w14:paraId="737FA60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F583C">
        <w:rPr>
          <w:rFonts w:ascii="Times New Roman" w:hAnsi="Times New Roman"/>
          <w:b/>
          <w:sz w:val="28"/>
          <w:szCs w:val="28"/>
        </w:rPr>
        <w:t>Председатели:</w:t>
      </w:r>
    </w:p>
    <w:p w:rsidRPr="00BF583C" w:rsidR="003C510E" w:rsidP="00BF583C" w:rsidRDefault="003C510E" w14:paraId="6ED7A571">
      <w:pPr>
        <w:spacing w:after="0" w:line="276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583C">
        <w:rPr>
          <w:rFonts w:ascii="Times New Roman" w:hAnsi="Times New Roman"/>
          <w:b/>
          <w:i/>
          <w:sz w:val="28"/>
          <w:szCs w:val="28"/>
        </w:rPr>
        <w:t xml:space="preserve">Каширцев Владимир Аркадьевич, д.г.-м.н., чл.-корр. РАН, главный научный сотрудник Института нефтегазовой геологии и геофизики им. А.А. </w:t>
      </w:r>
      <w:proofErr w:type="spellStart"/>
      <w:r w:rsidRPr="00BF583C">
        <w:rPr>
          <w:rFonts w:ascii="Times New Roman" w:hAnsi="Times New Roman"/>
          <w:b/>
          <w:i/>
          <w:sz w:val="28"/>
          <w:szCs w:val="28"/>
        </w:rPr>
        <w:t>Трофимука</w:t>
      </w:r>
      <w:proofErr w:type="spellEnd"/>
      <w:r w:rsidRPr="00BF583C">
        <w:rPr>
          <w:rFonts w:ascii="Times New Roman" w:hAnsi="Times New Roman"/>
          <w:b/>
          <w:i/>
          <w:sz w:val="28"/>
          <w:szCs w:val="28"/>
        </w:rPr>
        <w:t xml:space="preserve"> СО РАН, г. Новосибирск</w:t>
      </w:r>
    </w:p>
    <w:p w:rsidRPr="00BF583C" w:rsidR="003C510E" w:rsidP="00BF583C" w:rsidRDefault="003C510E" w14:paraId="24DC67C3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583C">
        <w:rPr>
          <w:rFonts w:ascii="Times New Roman" w:hAnsi="Times New Roman"/>
          <w:b/>
          <w:bCs/>
          <w:sz w:val="28"/>
          <w:szCs w:val="28"/>
        </w:rPr>
        <w:t>С</w:t>
      </w:r>
      <w:r w:rsidRPr="00BF583C" w:rsidR="00807E5B">
        <w:rPr>
          <w:rFonts w:ascii="Times New Roman" w:hAnsi="Times New Roman"/>
          <w:b/>
          <w:bCs/>
          <w:sz w:val="28"/>
          <w:szCs w:val="28"/>
        </w:rPr>
        <w:t xml:space="preserve">екретарь: </w:t>
      </w:r>
    </w:p>
    <w:p w:rsidRPr="00E9766D" w:rsidR="00E9766D" w:rsidP="00E9766D" w:rsidRDefault="00E9766D" w14:paraId="216699B0">
      <w:pPr>
        <w:spacing w:after="0" w:line="232" w:lineRule="auto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 xml:space="preserve">Сурикова Екатерина Сергеевна, научный сотрудник Института нефтегазовой геологии и геофизики им. А.А. </w:t>
      </w:r>
      <w:proofErr w:type="spellStart"/>
      <w:r w:rsidRPr="00E9766D">
        <w:rPr>
          <w:rFonts w:ascii="Times New Roman" w:hAnsi="Times New Roman" w:eastAsia="Times New Roman"/>
          <w:sz w:val="28"/>
          <w:szCs w:val="28"/>
        </w:rPr>
        <w:t>Трофимука</w:t>
      </w:r>
      <w:proofErr w:type="spellEnd"/>
      <w:r w:rsidRPr="00E9766D">
        <w:rPr>
          <w:rFonts w:ascii="Times New Roman" w:hAnsi="Times New Roman" w:eastAsia="Times New Roman"/>
          <w:sz w:val="28"/>
          <w:szCs w:val="28"/>
        </w:rPr>
        <w:t xml:space="preserve"> СО РАН, г. Новосибирск</w:t>
      </w:r>
    </w:p>
    <w:p w:rsidRPr="00E9766D" w:rsidR="00E9766D" w:rsidP="00E9766D" w:rsidRDefault="00E9766D" w14:paraId="60766B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eastAsia="Times New Roman"/>
          <w:b/>
          <w:i/>
          <w:sz w:val="28"/>
          <w:szCs w:val="28"/>
          <w:lang w:val="en-US"/>
        </w:rPr>
      </w:pPr>
      <w:proofErr w:type="gramStart"/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e-mail</w:t>
      </w:r>
      <w:proofErr w:type="gramEnd"/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: SurikovaES@ipgg.sbras.ru</w:t>
      </w:r>
    </w:p>
    <w:p w:rsidRPr="00A0798F" w:rsidR="000425CC" w:rsidP="00E9766D" w:rsidRDefault="000425CC" w14:paraId="144DBC5D">
      <w:pPr>
        <w:tabs>
          <w:tab w:val="left" w:pos="851"/>
        </w:tabs>
        <w:autoSpaceDE w:val="0"/>
        <w:autoSpaceDN w:val="0"/>
        <w:adjustRightInd w:val="0"/>
        <w:spacing w:after="120" w:line="232" w:lineRule="auto"/>
        <w:ind w:firstLine="567"/>
        <w:jc w:val="both"/>
        <w:rPr>
          <w:rFonts w:ascii="Times New Roman" w:hAnsi="Times New Roman" w:eastAsia="Calibri"/>
          <w:b/>
          <w:i/>
          <w:sz w:val="28"/>
          <w:szCs w:val="28"/>
          <w:lang w:val="en-US"/>
        </w:rPr>
      </w:pPr>
    </w:p>
    <w:p w:rsidRPr="00E9766D" w:rsidR="00E9766D" w:rsidP="00E9766D" w:rsidRDefault="00E9766D" w14:paraId="67FA75DC">
      <w:pPr>
        <w:tabs>
          <w:tab w:val="left" w:pos="851"/>
        </w:tabs>
        <w:autoSpaceDE w:val="0"/>
        <w:autoSpaceDN w:val="0"/>
        <w:adjustRightInd w:val="0"/>
        <w:spacing w:after="120" w:line="232" w:lineRule="auto"/>
        <w:ind w:firstLine="567"/>
        <w:jc w:val="both"/>
        <w:rPr>
          <w:rFonts w:ascii="Times New Roman" w:hAnsi="Times New Roman" w:eastAsia="Calibri"/>
          <w:b/>
          <w:i/>
          <w:sz w:val="28"/>
          <w:szCs w:val="28"/>
        </w:rPr>
      </w:pPr>
      <w:r w:rsidRPr="00E9766D">
        <w:rPr>
          <w:rFonts w:ascii="Times New Roman" w:hAnsi="Times New Roman" w:eastAsia="Calibri"/>
          <w:b/>
          <w:i/>
          <w:sz w:val="28"/>
          <w:szCs w:val="28"/>
        </w:rPr>
        <w:t>Тематика секции:</w:t>
      </w:r>
    </w:p>
    <w:p w:rsidRPr="00E9766D" w:rsidR="00E9766D" w:rsidP="00E9766D" w:rsidRDefault="00E9766D" w14:paraId="6FB21F73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ascii="Times New Roman" w:hAnsi="Times New Roman" w:eastAsia="Times New Roman"/>
          <w:bCs/>
          <w:sz w:val="28"/>
          <w:szCs w:val="28"/>
        </w:rPr>
      </w:pPr>
      <w:r w:rsidRPr="00E9766D">
        <w:rPr>
          <w:rFonts w:ascii="Times New Roman" w:hAnsi="Times New Roman" w:eastAsia="Times New Roman"/>
          <w:bCs/>
          <w:sz w:val="28"/>
          <w:szCs w:val="28"/>
        </w:rPr>
        <w:t xml:space="preserve">геология и геохимия нефти и газа осадочных бассейнов Сибири; </w:t>
      </w:r>
    </w:p>
    <w:p w:rsidRPr="00E9766D" w:rsidR="00E9766D" w:rsidP="00E9766D" w:rsidRDefault="00E9766D" w14:paraId="284CECFE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ascii="Times New Roman" w:hAnsi="Times New Roman" w:eastAsia="Times New Roman"/>
          <w:bCs/>
          <w:sz w:val="28"/>
          <w:szCs w:val="28"/>
        </w:rPr>
      </w:pPr>
      <w:r w:rsidRPr="00E9766D">
        <w:rPr>
          <w:rFonts w:ascii="Times New Roman" w:hAnsi="Times New Roman" w:eastAsia="Times New Roman"/>
          <w:bCs/>
          <w:sz w:val="28"/>
          <w:szCs w:val="28"/>
        </w:rPr>
        <w:t xml:space="preserve">литология, </w:t>
      </w:r>
      <w:proofErr w:type="spellStart"/>
      <w:r w:rsidRPr="00E9766D">
        <w:rPr>
          <w:rFonts w:ascii="Times New Roman" w:hAnsi="Times New Roman" w:eastAsia="Times New Roman"/>
          <w:bCs/>
          <w:sz w:val="28"/>
          <w:szCs w:val="28"/>
        </w:rPr>
        <w:t>седиментология</w:t>
      </w:r>
      <w:proofErr w:type="spellEnd"/>
      <w:r w:rsidRPr="00E9766D">
        <w:rPr>
          <w:rFonts w:ascii="Times New Roman" w:hAnsi="Times New Roman" w:eastAsia="Times New Roman"/>
          <w:bCs/>
          <w:sz w:val="28"/>
          <w:szCs w:val="28"/>
        </w:rPr>
        <w:t xml:space="preserve">; </w:t>
      </w:r>
    </w:p>
    <w:p w:rsidRPr="00E9766D" w:rsidR="00E9766D" w:rsidP="00E9766D" w:rsidRDefault="00E9766D" w14:paraId="25CA9F8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ascii="Times New Roman" w:hAnsi="Times New Roman" w:eastAsia="Times New Roman"/>
          <w:bCs/>
          <w:sz w:val="28"/>
          <w:szCs w:val="28"/>
        </w:rPr>
      </w:pPr>
      <w:r w:rsidRPr="00E9766D">
        <w:rPr>
          <w:rFonts w:ascii="Times New Roman" w:hAnsi="Times New Roman" w:eastAsia="Times New Roman"/>
          <w:bCs/>
          <w:sz w:val="28"/>
          <w:szCs w:val="28"/>
        </w:rPr>
        <w:t xml:space="preserve">тектоника и геодинамика; </w:t>
      </w:r>
    </w:p>
    <w:p w:rsidRPr="00E9766D" w:rsidR="00E9766D" w:rsidP="00E9766D" w:rsidRDefault="00E9766D" w14:paraId="60D35D13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ascii="Times New Roman" w:hAnsi="Times New Roman" w:eastAsia="Times New Roman"/>
          <w:bCs/>
          <w:sz w:val="28"/>
          <w:szCs w:val="28"/>
        </w:rPr>
      </w:pPr>
      <w:r w:rsidRPr="00E9766D">
        <w:rPr>
          <w:rFonts w:ascii="Times New Roman" w:hAnsi="Times New Roman" w:eastAsia="Times New Roman"/>
          <w:bCs/>
          <w:sz w:val="28"/>
          <w:szCs w:val="28"/>
        </w:rPr>
        <w:t xml:space="preserve">стратиграфия, палеонтология; </w:t>
      </w:r>
    </w:p>
    <w:p w:rsidRPr="00E9766D" w:rsidR="00E9766D" w:rsidP="00E9766D" w:rsidRDefault="00E9766D" w14:paraId="7AAD017C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ascii="Times New Roman" w:hAnsi="Times New Roman" w:eastAsia="Times New Roman"/>
          <w:bCs/>
          <w:sz w:val="28"/>
          <w:szCs w:val="28"/>
        </w:rPr>
      </w:pPr>
      <w:r w:rsidRPr="00E9766D">
        <w:rPr>
          <w:rFonts w:ascii="Times New Roman" w:hAnsi="Times New Roman" w:eastAsia="Times New Roman"/>
          <w:bCs/>
          <w:sz w:val="28"/>
          <w:szCs w:val="28"/>
        </w:rPr>
        <w:t>гидрогеология и геоэкология;</w:t>
      </w:r>
    </w:p>
    <w:p w:rsidRPr="00E9766D" w:rsidR="00E9766D" w:rsidP="00E9766D" w:rsidRDefault="00E9766D" w14:paraId="25840DB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ascii="Times New Roman" w:hAnsi="Times New Roman" w:eastAsia="Times New Roman"/>
          <w:bCs/>
          <w:sz w:val="28"/>
          <w:szCs w:val="28"/>
        </w:rPr>
      </w:pPr>
      <w:r w:rsidRPr="00E9766D">
        <w:rPr>
          <w:rFonts w:ascii="Times New Roman" w:hAnsi="Times New Roman" w:eastAsia="Times New Roman"/>
          <w:bCs/>
          <w:sz w:val="28"/>
          <w:szCs w:val="28"/>
        </w:rPr>
        <w:t>другие вопросы.</w:t>
      </w:r>
    </w:p>
    <w:p w:rsidRPr="00BF583C" w:rsidR="003C510E" w:rsidP="00BF583C" w:rsidRDefault="003C510E" w14:paraId="4DF0853A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7E5B" w:rsidP="00BF583C" w:rsidRDefault="00B45C62" w14:paraId="2BAA94C9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583C">
        <w:rPr>
          <w:rFonts w:ascii="Times New Roman" w:hAnsi="Times New Roman"/>
          <w:b/>
          <w:bCs/>
          <w:color w:val="000080"/>
          <w:sz w:val="28"/>
          <w:szCs w:val="28"/>
        </w:rPr>
        <w:t>Секция 2</w:t>
      </w:r>
      <w:r w:rsidRPr="00BF583C" w:rsidR="0063791B">
        <w:rPr>
          <w:rFonts w:ascii="Times New Roman" w:hAnsi="Times New Roman"/>
          <w:b/>
          <w:bCs/>
          <w:color w:val="000080"/>
          <w:sz w:val="28"/>
          <w:szCs w:val="28"/>
        </w:rPr>
        <w:t>.</w:t>
      </w:r>
      <w:r w:rsidRPr="00BF583C">
        <w:rPr>
          <w:rFonts w:ascii="Times New Roman" w:hAnsi="Times New Roman"/>
          <w:b/>
          <w:bCs/>
          <w:sz w:val="28"/>
          <w:szCs w:val="28"/>
        </w:rPr>
        <w:t xml:space="preserve"> Геологическое, геофизическое и геохимическое обеспечение поиска и разведки полезных ископаемых. </w:t>
      </w:r>
      <w:proofErr w:type="spellStart"/>
      <w:r w:rsidRPr="00BF583C">
        <w:rPr>
          <w:rFonts w:ascii="Times New Roman" w:hAnsi="Times New Roman"/>
          <w:b/>
          <w:bCs/>
          <w:sz w:val="28"/>
          <w:szCs w:val="28"/>
        </w:rPr>
        <w:t>Геотехнологии</w:t>
      </w:r>
      <w:proofErr w:type="spellEnd"/>
      <w:r w:rsidRPr="00BF583C">
        <w:rPr>
          <w:rFonts w:ascii="Times New Roman" w:hAnsi="Times New Roman"/>
          <w:b/>
          <w:bCs/>
          <w:sz w:val="28"/>
          <w:szCs w:val="28"/>
        </w:rPr>
        <w:t>. Геоэкология.</w:t>
      </w:r>
      <w:r w:rsidRPr="00BF583C" w:rsidR="007C30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Pr="00BF583C" w:rsidR="00BF583C" w:rsidP="00BF583C" w:rsidRDefault="00BF583C" w14:paraId="001C3FC6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Pr="00E9766D" w:rsidR="00E9766D" w:rsidP="00E9766D" w:rsidRDefault="00E9766D" w14:paraId="6A920C4D">
      <w:pPr>
        <w:shd w:val="clear" w:color="auto" w:fill="FFFFFF"/>
        <w:spacing w:after="120" w:line="244" w:lineRule="auto"/>
        <w:ind w:left="57" w:right="57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b/>
          <w:i/>
          <w:sz w:val="28"/>
          <w:szCs w:val="28"/>
        </w:rPr>
        <w:t>Председатель:</w:t>
      </w:r>
    </w:p>
    <w:p w:rsidRPr="00E9766D" w:rsidR="00E9766D" w:rsidP="00E9766D" w:rsidRDefault="00E9766D" w14:paraId="0D9A206E">
      <w:pPr>
        <w:spacing w:after="0" w:line="244" w:lineRule="auto"/>
        <w:ind w:right="57" w:firstLine="624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 xml:space="preserve">Ельцов Игорь Николаевич, д.т.н., </w:t>
      </w:r>
      <w:r w:rsidR="001A6E8C">
        <w:rPr>
          <w:rFonts w:ascii="Times New Roman" w:hAnsi="Times New Roman" w:eastAsia="Times New Roman"/>
          <w:sz w:val="28"/>
          <w:szCs w:val="28"/>
        </w:rPr>
        <w:t xml:space="preserve">профессор, </w:t>
      </w:r>
      <w:r w:rsidRPr="00E9766D">
        <w:rPr>
          <w:rFonts w:ascii="Times New Roman" w:hAnsi="Times New Roman" w:eastAsia="Times New Roman"/>
          <w:sz w:val="28"/>
          <w:szCs w:val="28"/>
        </w:rPr>
        <w:t xml:space="preserve">директор Института нефтегазовой геологии и геофизики им. А.А. </w:t>
      </w:r>
      <w:proofErr w:type="spellStart"/>
      <w:r w:rsidRPr="00E9766D">
        <w:rPr>
          <w:rFonts w:ascii="Times New Roman" w:hAnsi="Times New Roman" w:eastAsia="Times New Roman"/>
          <w:sz w:val="28"/>
          <w:szCs w:val="28"/>
        </w:rPr>
        <w:t>Трофимука</w:t>
      </w:r>
      <w:proofErr w:type="spellEnd"/>
      <w:r w:rsidRPr="00E9766D">
        <w:rPr>
          <w:rFonts w:ascii="Times New Roman" w:hAnsi="Times New Roman" w:eastAsia="Times New Roman"/>
          <w:sz w:val="28"/>
          <w:szCs w:val="28"/>
        </w:rPr>
        <w:t xml:space="preserve"> СО РАН, </w:t>
      </w:r>
      <w:r w:rsidRPr="00E9766D">
        <w:rPr>
          <w:rFonts w:ascii="Times New Roman" w:hAnsi="Times New Roman" w:eastAsia="Times New Roman"/>
          <w:sz w:val="28"/>
          <w:szCs w:val="28"/>
        </w:rPr>
        <w:br/>
      </w:r>
      <w:r w:rsidRPr="00E9766D">
        <w:rPr>
          <w:rFonts w:ascii="Times New Roman" w:hAnsi="Times New Roman" w:eastAsia="Times New Roman"/>
          <w:sz w:val="28"/>
          <w:szCs w:val="28"/>
        </w:rPr>
        <w:t>г. Новосибирск</w:t>
      </w:r>
    </w:p>
    <w:p w:rsidRPr="00E9766D" w:rsidR="00E9766D" w:rsidP="00E9766D" w:rsidRDefault="00E9766D" w14:paraId="69B86D41">
      <w:pPr>
        <w:shd w:val="clear" w:color="auto" w:fill="FFFFFF"/>
        <w:spacing w:after="120" w:line="244" w:lineRule="auto"/>
        <w:ind w:right="57" w:firstLine="624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b/>
          <w:i/>
          <w:sz w:val="28"/>
          <w:szCs w:val="28"/>
        </w:rPr>
        <w:t>Секретари:</w:t>
      </w:r>
    </w:p>
    <w:p w:rsidRPr="00E9766D" w:rsidR="00E9766D" w:rsidP="00E9766D" w:rsidRDefault="00E9766D" w14:paraId="00816FD3">
      <w:pPr>
        <w:spacing w:after="0" w:line="244" w:lineRule="auto"/>
        <w:ind w:right="57" w:firstLine="624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 xml:space="preserve">Левичева Александра Викторовна, научный сотрудник Института нефтегазовой геологии и геофизики им. А.А. </w:t>
      </w:r>
      <w:proofErr w:type="spellStart"/>
      <w:r w:rsidRPr="00E9766D">
        <w:rPr>
          <w:rFonts w:ascii="Times New Roman" w:hAnsi="Times New Roman" w:eastAsia="Times New Roman"/>
          <w:sz w:val="28"/>
          <w:szCs w:val="28"/>
        </w:rPr>
        <w:t>Трофимука</w:t>
      </w:r>
      <w:proofErr w:type="spellEnd"/>
      <w:r w:rsidRPr="00E9766D">
        <w:rPr>
          <w:rFonts w:ascii="Times New Roman" w:hAnsi="Times New Roman" w:eastAsia="Times New Roman"/>
          <w:sz w:val="28"/>
          <w:szCs w:val="28"/>
        </w:rPr>
        <w:t xml:space="preserve"> СО РАН, г. Новосибирск;</w:t>
      </w:r>
    </w:p>
    <w:p w:rsidRPr="00A0798F" w:rsidR="00E9766D" w:rsidP="00E9766D" w:rsidRDefault="00E9766D" w14:paraId="72E1BC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eastAsia="Times New Roman"/>
          <w:b/>
          <w:i/>
          <w:sz w:val="28"/>
          <w:szCs w:val="28"/>
          <w:lang w:val="en-US"/>
        </w:rPr>
      </w:pPr>
      <w:proofErr w:type="gramStart"/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e</w:t>
      </w:r>
      <w:r w:rsidRPr="00A0798F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-</w:t>
      </w:r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mail</w:t>
      </w:r>
      <w:proofErr w:type="gramEnd"/>
      <w:r w:rsidRPr="00A0798F">
        <w:rPr>
          <w:rFonts w:ascii="Times New Roman" w:hAnsi="Times New Roman" w:eastAsia="Times New Roman"/>
          <w:b/>
          <w:i/>
          <w:sz w:val="28"/>
          <w:szCs w:val="28"/>
          <w:lang w:val="en-US"/>
        </w:rPr>
        <w:t xml:space="preserve">: </w:t>
      </w:r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LevichevaAV</w:t>
      </w:r>
      <w:r w:rsidRPr="00A0798F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@</w:t>
      </w:r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ipgg</w:t>
      </w:r>
      <w:r w:rsidRPr="00A0798F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.</w:t>
      </w:r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sbras</w:t>
      </w:r>
      <w:r w:rsidRPr="00A0798F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.</w:t>
      </w:r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ru</w:t>
      </w:r>
    </w:p>
    <w:p w:rsidRPr="00E9766D" w:rsidR="00E9766D" w:rsidP="00E9766D" w:rsidRDefault="00E9766D" w14:paraId="3F89CD59">
      <w:pPr>
        <w:spacing w:after="0" w:line="244" w:lineRule="auto"/>
        <w:ind w:right="57" w:firstLine="624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 xml:space="preserve">Шумскайте Мария Йоновна, научный сотрудник Института нефтегазовой геологии и геофизики им. А.А. </w:t>
      </w:r>
      <w:proofErr w:type="spellStart"/>
      <w:r w:rsidRPr="00E9766D">
        <w:rPr>
          <w:rFonts w:ascii="Times New Roman" w:hAnsi="Times New Roman" w:eastAsia="Times New Roman"/>
          <w:sz w:val="28"/>
          <w:szCs w:val="28"/>
        </w:rPr>
        <w:t>Трофимука</w:t>
      </w:r>
      <w:proofErr w:type="spellEnd"/>
      <w:r w:rsidRPr="00E9766D">
        <w:rPr>
          <w:rFonts w:ascii="Times New Roman" w:hAnsi="Times New Roman" w:eastAsia="Times New Roman"/>
          <w:sz w:val="28"/>
          <w:szCs w:val="28"/>
        </w:rPr>
        <w:t xml:space="preserve"> СО РАН, г. Новосибирск;</w:t>
      </w:r>
    </w:p>
    <w:p w:rsidRPr="00A0798F" w:rsidR="00E9766D" w:rsidP="00E9766D" w:rsidRDefault="00E9766D" w14:paraId="597B47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eastAsia="Times New Roman"/>
          <w:b/>
          <w:i/>
          <w:sz w:val="28"/>
          <w:szCs w:val="28"/>
          <w:lang w:val="en-US"/>
        </w:rPr>
      </w:pPr>
      <w:proofErr w:type="gramStart"/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e</w:t>
      </w:r>
      <w:r w:rsidRPr="00A0798F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-</w:t>
      </w:r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mail</w:t>
      </w:r>
      <w:proofErr w:type="gramEnd"/>
      <w:r w:rsidRPr="00A0798F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:</w:t>
      </w:r>
      <w:r w:rsidRPr="00A0798F">
        <w:rPr>
          <w:rFonts w:ascii="Times New Roman" w:hAnsi="Times New Roman" w:eastAsia="Times New Roman"/>
          <w:sz w:val="24"/>
          <w:szCs w:val="20"/>
          <w:lang w:val="en-US"/>
        </w:rPr>
        <w:t xml:space="preserve"> </w:t>
      </w:r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ShumskaiteMI</w:t>
      </w:r>
      <w:r w:rsidRPr="00A0798F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@</w:t>
      </w:r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ipgg</w:t>
      </w:r>
      <w:r w:rsidRPr="00A0798F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.</w:t>
      </w:r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sbras</w:t>
      </w:r>
      <w:r w:rsidRPr="00A0798F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.</w:t>
      </w:r>
      <w:r w:rsidRPr="00E9766D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ru</w:t>
      </w:r>
    </w:p>
    <w:p w:rsidRPr="00A0798F" w:rsidR="00B50CF0" w:rsidP="00BF583C" w:rsidRDefault="00B50CF0" w14:paraId="3DD220F2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  <w:lang w:val="en-US"/>
        </w:rPr>
      </w:pPr>
    </w:p>
    <w:p w:rsidRPr="00E9766D" w:rsidR="00E9766D" w:rsidP="00E9766D" w:rsidRDefault="00E9766D" w14:paraId="7E586EC5">
      <w:pPr>
        <w:spacing w:after="120" w:line="244" w:lineRule="auto"/>
        <w:ind w:left="57" w:right="57" w:firstLine="567"/>
        <w:jc w:val="both"/>
        <w:rPr>
          <w:rFonts w:ascii="Times New Roman" w:hAnsi="Times New Roman" w:eastAsia="Times New Roman"/>
          <w:b/>
          <w:i/>
          <w:sz w:val="28"/>
          <w:szCs w:val="28"/>
        </w:rPr>
      </w:pPr>
      <w:r w:rsidRPr="00E9766D">
        <w:rPr>
          <w:rFonts w:ascii="Times New Roman" w:hAnsi="Times New Roman" w:eastAsia="Times New Roman"/>
          <w:b/>
          <w:i/>
          <w:sz w:val="28"/>
          <w:szCs w:val="28"/>
        </w:rPr>
        <w:t>Тематика секции:</w:t>
      </w:r>
    </w:p>
    <w:p w:rsidRPr="00E9766D" w:rsidR="00E9766D" w:rsidP="00E9766D" w:rsidRDefault="00E9766D" w14:paraId="63478248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сейсморазведка;</w:t>
      </w:r>
    </w:p>
    <w:p w:rsidRPr="00E9766D" w:rsidR="00E9766D" w:rsidP="00E9766D" w:rsidRDefault="00E9766D" w14:paraId="22FD4ABD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электроразведка;</w:t>
      </w:r>
    </w:p>
    <w:p w:rsidRPr="00E9766D" w:rsidR="00E9766D" w:rsidP="00E9766D" w:rsidRDefault="00E9766D" w14:paraId="78B207A7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геофизическое и геохимическое приборостроение;</w:t>
      </w:r>
    </w:p>
    <w:p w:rsidRPr="00E9766D" w:rsidR="00E9766D" w:rsidP="00E9766D" w:rsidRDefault="00E9766D" w14:paraId="7498FB17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инженерно-сейсмологические исследования, сейсмология;</w:t>
      </w:r>
    </w:p>
    <w:p w:rsidRPr="00E9766D" w:rsidR="00E9766D" w:rsidP="00E9766D" w:rsidRDefault="00E9766D" w14:paraId="3E63E230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геофизический и геохимический мониторинг;</w:t>
      </w:r>
    </w:p>
    <w:p w:rsidRPr="00E9766D" w:rsidR="00E9766D" w:rsidP="00E9766D" w:rsidRDefault="00E9766D" w14:paraId="22745B2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геофизические методы исследования скважин;</w:t>
      </w:r>
    </w:p>
    <w:p w:rsidRPr="00E9766D" w:rsidR="00E9766D" w:rsidP="00E9766D" w:rsidRDefault="00E9766D" w14:paraId="542C922F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ядерная геофизика;</w:t>
      </w:r>
    </w:p>
    <w:p w:rsidRPr="00E9766D" w:rsidR="00E9766D" w:rsidP="00E9766D" w:rsidRDefault="00E9766D" w14:paraId="396BCD9E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proofErr w:type="spellStart"/>
      <w:r w:rsidRPr="00E9766D">
        <w:rPr>
          <w:rFonts w:ascii="Times New Roman" w:hAnsi="Times New Roman" w:eastAsia="Times New Roman"/>
          <w:sz w:val="28"/>
          <w:szCs w:val="28"/>
        </w:rPr>
        <w:t>аэрогеофизика</w:t>
      </w:r>
      <w:proofErr w:type="spellEnd"/>
      <w:r w:rsidRPr="00E9766D">
        <w:rPr>
          <w:rFonts w:ascii="Times New Roman" w:hAnsi="Times New Roman" w:eastAsia="Times New Roman"/>
          <w:sz w:val="28"/>
          <w:szCs w:val="28"/>
        </w:rPr>
        <w:t>;</w:t>
      </w:r>
    </w:p>
    <w:p w:rsidRPr="00E9766D" w:rsidR="00E9766D" w:rsidP="00E9766D" w:rsidRDefault="00E9766D" w14:paraId="3FD8E1B9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proofErr w:type="spellStart"/>
      <w:r w:rsidRPr="00E9766D">
        <w:rPr>
          <w:rFonts w:ascii="Times New Roman" w:hAnsi="Times New Roman" w:eastAsia="Times New Roman"/>
          <w:sz w:val="28"/>
          <w:szCs w:val="28"/>
        </w:rPr>
        <w:t>гравиразведка</w:t>
      </w:r>
      <w:proofErr w:type="spellEnd"/>
      <w:r w:rsidRPr="00E9766D">
        <w:rPr>
          <w:rFonts w:ascii="Times New Roman" w:hAnsi="Times New Roman" w:eastAsia="Times New Roman"/>
          <w:sz w:val="28"/>
          <w:szCs w:val="28"/>
        </w:rPr>
        <w:t>;</w:t>
      </w:r>
    </w:p>
    <w:p w:rsidRPr="00E9766D" w:rsidR="00E9766D" w:rsidP="00E9766D" w:rsidRDefault="00E9766D" w14:paraId="5D9D1BA6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магниторазведка;</w:t>
      </w:r>
    </w:p>
    <w:p w:rsidRPr="00E9766D" w:rsidR="00E9766D" w:rsidP="00E9766D" w:rsidRDefault="00E9766D" w14:paraId="11884101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полевые и лабораторные исследования горных пород;</w:t>
      </w:r>
    </w:p>
    <w:p w:rsidRPr="00E9766D" w:rsidR="00E9766D" w:rsidP="00E9766D" w:rsidRDefault="00E9766D" w14:paraId="34AB84FE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геомеханика, горное дело;</w:t>
      </w:r>
    </w:p>
    <w:p w:rsidRPr="00E9766D" w:rsidR="00E9766D" w:rsidP="00E9766D" w:rsidRDefault="00E9766D" w14:paraId="651AB487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геоэкология;</w:t>
      </w:r>
    </w:p>
    <w:p w:rsidRPr="00E9766D" w:rsidR="00E9766D" w:rsidP="00E9766D" w:rsidRDefault="00E9766D" w14:paraId="1ECCA44D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9766D">
        <w:rPr>
          <w:rFonts w:ascii="Times New Roman" w:hAnsi="Times New Roman" w:eastAsia="Times New Roman"/>
          <w:sz w:val="28"/>
          <w:szCs w:val="28"/>
        </w:rPr>
        <w:t>другие вопросы.</w:t>
      </w:r>
    </w:p>
    <w:p w:rsidRPr="00BF583C" w:rsidR="00E9766D" w:rsidP="00BF583C" w:rsidRDefault="00E9766D" w14:paraId="0D6A2CC1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D85C60" w:rsidP="00BF583C" w:rsidRDefault="00D85C60" w14:paraId="5E3A2D7D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583C">
        <w:rPr>
          <w:rFonts w:ascii="Times New Roman" w:hAnsi="Times New Roman"/>
          <w:b/>
          <w:bCs/>
          <w:color w:val="000080"/>
          <w:sz w:val="28"/>
          <w:szCs w:val="28"/>
        </w:rPr>
        <w:t>Секция 4.</w:t>
      </w:r>
      <w:r w:rsidRPr="00BF583C">
        <w:rPr>
          <w:rFonts w:ascii="Times New Roman" w:hAnsi="Times New Roman"/>
          <w:b/>
          <w:bCs/>
          <w:sz w:val="28"/>
          <w:szCs w:val="28"/>
        </w:rPr>
        <w:t xml:space="preserve"> Экономика недропользования.</w:t>
      </w:r>
    </w:p>
    <w:p w:rsidRPr="00BF583C" w:rsidR="00BF583C" w:rsidP="00BF583C" w:rsidRDefault="00BF583C" w14:paraId="1A83D728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Pr="00E57CC5" w:rsidR="00E57CC5" w:rsidP="00E57CC5" w:rsidRDefault="00E57CC5" w14:paraId="7B95A016">
      <w:pPr>
        <w:shd w:val="clear" w:color="auto" w:fill="FFFFFF"/>
        <w:spacing w:after="12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57CC5">
        <w:rPr>
          <w:rFonts w:ascii="Times New Roman" w:hAnsi="Times New Roman" w:eastAsia="Times New Roman"/>
          <w:b/>
          <w:i/>
          <w:sz w:val="28"/>
          <w:szCs w:val="28"/>
        </w:rPr>
        <w:t>Председатели:</w:t>
      </w:r>
    </w:p>
    <w:p w:rsidRPr="00E57CC5" w:rsidR="00E57CC5" w:rsidP="00E57CC5" w:rsidRDefault="00E57CC5" w14:paraId="08DDAD22">
      <w:pPr>
        <w:autoSpaceDE w:val="0"/>
        <w:autoSpaceDN w:val="0"/>
        <w:spacing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57CC5">
        <w:rPr>
          <w:rFonts w:ascii="Times New Roman" w:hAnsi="Times New Roman" w:eastAsia="Times New Roman"/>
          <w:sz w:val="28"/>
          <w:szCs w:val="28"/>
        </w:rPr>
        <w:t xml:space="preserve">Эдер Леонтий Викторович, д.э.н., зав. лабораторией экономики недропользования и прогноза развития нефтегазового комплекса Института нефтегазовой геологии и геофизики им. А.А. </w:t>
      </w:r>
      <w:proofErr w:type="spellStart"/>
      <w:r w:rsidRPr="00E57CC5">
        <w:rPr>
          <w:rFonts w:ascii="Times New Roman" w:hAnsi="Times New Roman" w:eastAsia="Times New Roman"/>
          <w:sz w:val="28"/>
          <w:szCs w:val="28"/>
        </w:rPr>
        <w:t>Трофимука</w:t>
      </w:r>
      <w:proofErr w:type="spellEnd"/>
      <w:r w:rsidRPr="00E57CC5">
        <w:rPr>
          <w:rFonts w:ascii="Times New Roman" w:hAnsi="Times New Roman" w:eastAsia="Times New Roman"/>
          <w:sz w:val="28"/>
          <w:szCs w:val="28"/>
        </w:rPr>
        <w:t xml:space="preserve"> СО РАН, г. Новосибирск</w:t>
      </w:r>
    </w:p>
    <w:p w:rsidRPr="00E57CC5" w:rsidR="00E57CC5" w:rsidP="00E57CC5" w:rsidRDefault="00E57CC5" w14:paraId="33816ABA">
      <w:pPr>
        <w:autoSpaceDE w:val="0"/>
        <w:autoSpaceDN w:val="0"/>
        <w:spacing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57CC5">
        <w:rPr>
          <w:rFonts w:ascii="Times New Roman" w:hAnsi="Times New Roman" w:eastAsia="Times New Roman"/>
          <w:sz w:val="28"/>
          <w:szCs w:val="28"/>
        </w:rPr>
        <w:t xml:space="preserve">Филимонова Ирина Викторовна, д.э.н., ведущий научный сотрудник, </w:t>
      </w:r>
      <w:r w:rsidRPr="00E57CC5">
        <w:rPr>
          <w:rFonts w:ascii="Times New Roman" w:hAnsi="Times New Roman" w:eastAsia="Times New Roman"/>
          <w:sz w:val="28"/>
          <w:szCs w:val="28"/>
        </w:rPr>
        <w:br/>
      </w:r>
      <w:r w:rsidRPr="00E57CC5">
        <w:rPr>
          <w:rFonts w:ascii="Times New Roman" w:hAnsi="Times New Roman" w:eastAsia="Times New Roman"/>
          <w:sz w:val="28"/>
          <w:szCs w:val="28"/>
        </w:rPr>
        <w:t>Институт нефтегазовой геологии и геофизики СО РАН, г. Новосибирск</w:t>
      </w:r>
    </w:p>
    <w:p w:rsidRPr="00E57CC5" w:rsidR="00E57CC5" w:rsidP="00E57CC5" w:rsidRDefault="00E57CC5" w14:paraId="718F2F73">
      <w:pPr>
        <w:shd w:val="clear" w:color="auto" w:fill="FFFFFF"/>
        <w:spacing w:after="12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57CC5">
        <w:rPr>
          <w:rFonts w:ascii="Times New Roman" w:hAnsi="Times New Roman" w:eastAsia="Times New Roman"/>
          <w:b/>
          <w:i/>
          <w:sz w:val="28"/>
          <w:szCs w:val="28"/>
        </w:rPr>
        <w:t>Секретарь:</w:t>
      </w:r>
    </w:p>
    <w:p w:rsidRPr="00E57CC5" w:rsidR="00E57CC5" w:rsidP="00E57CC5" w:rsidRDefault="00E57CC5" w14:paraId="7C2FF779"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 w:rsidRPr="00E57CC5">
        <w:rPr>
          <w:rFonts w:ascii="Times New Roman" w:hAnsi="Times New Roman" w:eastAsia="Times New Roman"/>
          <w:sz w:val="28"/>
          <w:szCs w:val="28"/>
        </w:rPr>
        <w:t>Мишенин Михаил Владимирович, к.э.н., старший научный сотрудник Института нефтегазовой геологии и геофизики СО РАН, доцент Новосибирского государственного университета, г. Новосибирск</w:t>
      </w:r>
    </w:p>
    <w:p w:rsidRPr="00E57CC5" w:rsidR="00E57CC5" w:rsidP="00E57CC5" w:rsidRDefault="00E57CC5" w14:paraId="6FD03C1E" w14:noSpellErr="1" w14:textId="503502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eastAsia="Times New Roman"/>
          <w:b/>
          <w:i/>
          <w:sz w:val="28"/>
          <w:szCs w:val="28"/>
          <w:lang w:val="en-US"/>
        </w:rPr>
      </w:pPr>
      <w:proofErr w:type="gramStart"/>
      <w:r w:rsidRPr="00E57CC5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e-mail</w:t>
      </w:r>
      <w:proofErr w:type="gramEnd"/>
      <w:r w:rsidRPr="503502E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en-US"/>
        </w:rPr>
        <w:t xml:space="preserve">: </w:t>
      </w:r>
      <w:r w:rsidRPr="503502E7" w:rsidR="503502E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MisheninMV@ipgg.sbras.ru</w:t>
      </w:r>
    </w:p>
    <w:p w:rsidRPr="00A0798F" w:rsidR="00E57CC5" w:rsidP="00E57CC5" w:rsidRDefault="00E57CC5" w14:paraId="6EBF0F41"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sz w:val="28"/>
          <w:szCs w:val="28"/>
          <w:lang w:val="en-US"/>
        </w:rPr>
      </w:pPr>
    </w:p>
    <w:p w:rsidRPr="00E57CC5" w:rsidR="00E57CC5" w:rsidP="00E57CC5" w:rsidRDefault="00E57CC5" w14:paraId="5539283C">
      <w:pPr>
        <w:tabs>
          <w:tab w:val="left" w:pos="851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eastAsia="Calibri"/>
          <w:b/>
          <w:i/>
          <w:sz w:val="28"/>
          <w:szCs w:val="28"/>
        </w:rPr>
      </w:pPr>
      <w:r w:rsidRPr="00E57CC5">
        <w:rPr>
          <w:rFonts w:ascii="Times New Roman" w:hAnsi="Times New Roman" w:eastAsia="Calibri"/>
          <w:b/>
          <w:i/>
          <w:sz w:val="28"/>
          <w:szCs w:val="28"/>
        </w:rPr>
        <w:t>Тематика секции:</w:t>
      </w:r>
    </w:p>
    <w:p w:rsidRPr="00E57CC5" w:rsidR="00E57CC5" w:rsidP="00E57CC5" w:rsidRDefault="00E57CC5" w14:paraId="698286DD">
      <w:pPr>
        <w:autoSpaceDE w:val="0"/>
        <w:autoSpaceDN w:val="0"/>
        <w:spacing w:before="40" w:after="40" w:line="280" w:lineRule="atLeast"/>
        <w:ind w:hanging="360"/>
        <w:jc w:val="both"/>
        <w:rPr>
          <w:rFonts w:ascii="Times New Roman" w:hAnsi="Times New Roman" w:eastAsia="Times New Roman"/>
          <w:szCs w:val="20"/>
        </w:rPr>
      </w:pPr>
      <w:r w:rsidRPr="00E57CC5">
        <w:rPr>
          <w:rFonts w:ascii="Symbol" w:hAnsi="Symbol" w:eastAsia="Times New Roman"/>
          <w:sz w:val="28"/>
          <w:szCs w:val="28"/>
        </w:rPr>
        <w:t></w:t>
      </w:r>
      <w:r w:rsidRPr="00E57CC5">
        <w:rPr>
          <w:rFonts w:ascii="Symbol" w:hAnsi="Times New Roman" w:eastAsia="Times New Roman"/>
          <w:sz w:val="28"/>
          <w:szCs w:val="28"/>
        </w:rPr>
        <w:t>       </w:t>
      </w:r>
      <w:r w:rsidRPr="00E57CC5">
        <w:rPr>
          <w:rFonts w:ascii="Times New Roman CYR" w:hAnsi="Times New Roman CYR" w:eastAsia="Times New Roman" w:cs="Times New Roman CYR"/>
          <w:sz w:val="28"/>
          <w:szCs w:val="28"/>
        </w:rPr>
        <w:t>экономические вопросы недропользования</w:t>
      </w:r>
      <w:r w:rsidRPr="00E57CC5">
        <w:rPr>
          <w:rFonts w:ascii="Times New Roman CYR" w:hAnsi="Times New Roman CYR" w:eastAsia="Times New Roman" w:cs="Times New Roman CYR"/>
          <w:sz w:val="24"/>
          <w:szCs w:val="24"/>
        </w:rPr>
        <w:t>;</w:t>
      </w:r>
    </w:p>
    <w:p w:rsidRPr="00E57CC5" w:rsidR="00E57CC5" w:rsidP="00E57CC5" w:rsidRDefault="00E57CC5" w14:paraId="1C0F0DA3">
      <w:pPr>
        <w:autoSpaceDE w:val="0"/>
        <w:autoSpaceDN w:val="0"/>
        <w:spacing w:before="40" w:after="40" w:line="280" w:lineRule="atLeast"/>
        <w:ind w:hanging="360"/>
        <w:jc w:val="both"/>
        <w:rPr>
          <w:rFonts w:ascii="Times New Roman" w:hAnsi="Times New Roman" w:eastAsia="Times New Roman"/>
          <w:sz w:val="24"/>
          <w:szCs w:val="20"/>
        </w:rPr>
      </w:pPr>
      <w:r w:rsidRPr="00E57CC5">
        <w:rPr>
          <w:rFonts w:ascii="Symbol" w:hAnsi="Symbol" w:eastAsia="Times New Roman"/>
          <w:sz w:val="28"/>
          <w:szCs w:val="28"/>
        </w:rPr>
        <w:t></w:t>
      </w:r>
      <w:r w:rsidRPr="00E57CC5">
        <w:rPr>
          <w:rFonts w:ascii="Symbol" w:hAnsi="Times New Roman" w:eastAsia="Times New Roman"/>
          <w:sz w:val="28"/>
          <w:szCs w:val="28"/>
        </w:rPr>
        <w:t>       </w:t>
      </w:r>
      <w:r w:rsidRPr="00E57CC5">
        <w:rPr>
          <w:rFonts w:ascii="Times New Roman CYR" w:hAnsi="Times New Roman CYR" w:eastAsia="Times New Roman" w:cs="Times New Roman CYR"/>
          <w:sz w:val="28"/>
          <w:szCs w:val="28"/>
        </w:rPr>
        <w:t>экономические проблемы развития нефтегазового комплекса; </w:t>
      </w:r>
    </w:p>
    <w:p w:rsidRPr="00E57CC5" w:rsidR="00E57CC5" w:rsidP="00E57CC5" w:rsidRDefault="00E57CC5" w14:paraId="41F05153">
      <w:pPr>
        <w:autoSpaceDE w:val="0"/>
        <w:autoSpaceDN w:val="0"/>
        <w:spacing w:before="40" w:after="40" w:line="280" w:lineRule="atLeast"/>
        <w:ind w:hanging="360"/>
        <w:jc w:val="both"/>
        <w:rPr>
          <w:rFonts w:ascii="Times New Roman" w:hAnsi="Times New Roman" w:eastAsia="Times New Roman"/>
          <w:sz w:val="24"/>
          <w:szCs w:val="20"/>
        </w:rPr>
      </w:pPr>
      <w:r w:rsidRPr="00E57CC5">
        <w:rPr>
          <w:rFonts w:ascii="Symbol" w:hAnsi="Symbol" w:eastAsia="Times New Roman"/>
          <w:sz w:val="28"/>
          <w:szCs w:val="28"/>
        </w:rPr>
        <w:t></w:t>
      </w:r>
      <w:r w:rsidRPr="00E57CC5">
        <w:rPr>
          <w:rFonts w:ascii="Symbol" w:hAnsi="Times New Roman" w:eastAsia="Times New Roman"/>
          <w:sz w:val="28"/>
          <w:szCs w:val="28"/>
        </w:rPr>
        <w:t>       </w:t>
      </w:r>
      <w:r w:rsidRPr="00E57CC5">
        <w:rPr>
          <w:rFonts w:ascii="Times New Roman CYR" w:hAnsi="Times New Roman CYR" w:eastAsia="Times New Roman" w:cs="Times New Roman CYR"/>
          <w:sz w:val="28"/>
          <w:szCs w:val="28"/>
        </w:rPr>
        <w:t>эффективность функционирования компаний ТЭК; </w:t>
      </w:r>
    </w:p>
    <w:p w:rsidRPr="00E57CC5" w:rsidR="00E57CC5" w:rsidP="00E57CC5" w:rsidRDefault="00E57CC5" w14:paraId="09021CF2">
      <w:pPr>
        <w:autoSpaceDE w:val="0"/>
        <w:autoSpaceDN w:val="0"/>
        <w:spacing w:before="40" w:after="40" w:line="280" w:lineRule="atLeast"/>
        <w:ind w:hanging="360"/>
        <w:jc w:val="both"/>
        <w:rPr>
          <w:rFonts w:ascii="Times New Roman" w:hAnsi="Times New Roman" w:eastAsia="Times New Roman"/>
          <w:sz w:val="24"/>
          <w:szCs w:val="20"/>
        </w:rPr>
      </w:pPr>
      <w:r w:rsidRPr="00E57CC5">
        <w:rPr>
          <w:rFonts w:ascii="Symbol" w:hAnsi="Symbol" w:eastAsia="Times New Roman"/>
          <w:sz w:val="28"/>
          <w:szCs w:val="28"/>
        </w:rPr>
        <w:t></w:t>
      </w:r>
      <w:r w:rsidRPr="00E57CC5">
        <w:rPr>
          <w:rFonts w:ascii="Symbol" w:hAnsi="Times New Roman" w:eastAsia="Times New Roman"/>
          <w:sz w:val="28"/>
          <w:szCs w:val="28"/>
        </w:rPr>
        <w:t>       </w:t>
      </w:r>
      <w:r w:rsidRPr="00E57CC5">
        <w:rPr>
          <w:rFonts w:ascii="Times New Roman CYR" w:hAnsi="Times New Roman CYR" w:eastAsia="Times New Roman" w:cs="Times New Roman CYR"/>
          <w:sz w:val="28"/>
          <w:szCs w:val="28"/>
        </w:rPr>
        <w:t>направления ресурсного развития регионов</w:t>
      </w:r>
      <w:r w:rsidRPr="00E57CC5">
        <w:rPr>
          <w:rFonts w:ascii="Times New Roman CYR" w:hAnsi="Times New Roman CYR" w:eastAsia="Times New Roman" w:cs="Times New Roman CYR"/>
          <w:sz w:val="24"/>
          <w:szCs w:val="24"/>
        </w:rPr>
        <w:t>;</w:t>
      </w:r>
    </w:p>
    <w:p w:rsidRPr="00E57CC5" w:rsidR="00E57CC5" w:rsidP="00E57CC5" w:rsidRDefault="00E57CC5" w14:paraId="4BCE08DE">
      <w:pPr>
        <w:autoSpaceDE w:val="0"/>
        <w:autoSpaceDN w:val="0"/>
        <w:spacing w:before="40" w:after="40" w:line="280" w:lineRule="atLeast"/>
        <w:ind w:hanging="360"/>
        <w:jc w:val="both"/>
        <w:rPr>
          <w:rFonts w:ascii="Times New Roman" w:hAnsi="Times New Roman" w:eastAsia="Times New Roman"/>
          <w:sz w:val="24"/>
          <w:szCs w:val="20"/>
        </w:rPr>
      </w:pPr>
      <w:r w:rsidRPr="00E57CC5">
        <w:rPr>
          <w:rFonts w:ascii="Symbol" w:hAnsi="Symbol" w:eastAsia="Times New Roman"/>
          <w:sz w:val="28"/>
          <w:szCs w:val="28"/>
        </w:rPr>
        <w:t></w:t>
      </w:r>
      <w:r w:rsidRPr="00E57CC5">
        <w:rPr>
          <w:rFonts w:ascii="Symbol" w:hAnsi="Times New Roman" w:eastAsia="Times New Roman"/>
          <w:sz w:val="28"/>
          <w:szCs w:val="28"/>
        </w:rPr>
        <w:t>       </w:t>
      </w:r>
      <w:r w:rsidRPr="00E57CC5">
        <w:rPr>
          <w:rFonts w:ascii="Times New Roman CYR" w:hAnsi="Times New Roman CYR" w:eastAsia="Times New Roman" w:cs="Times New Roman CYR"/>
          <w:sz w:val="28"/>
          <w:szCs w:val="28"/>
        </w:rPr>
        <w:t>энергетические рынки; </w:t>
      </w:r>
    </w:p>
    <w:p w:rsidRPr="00E57CC5" w:rsidR="00E57CC5" w:rsidP="00E57CC5" w:rsidRDefault="00E57CC5" w14:paraId="33F5D8B2">
      <w:pPr>
        <w:autoSpaceDE w:val="0"/>
        <w:autoSpaceDN w:val="0"/>
        <w:spacing w:before="40" w:after="40" w:line="280" w:lineRule="atLeast"/>
        <w:ind w:hanging="360"/>
        <w:jc w:val="both"/>
        <w:rPr>
          <w:rFonts w:ascii="Times New Roman" w:hAnsi="Times New Roman" w:eastAsia="Times New Roman"/>
          <w:sz w:val="24"/>
          <w:szCs w:val="20"/>
        </w:rPr>
      </w:pPr>
      <w:r w:rsidRPr="00E57CC5">
        <w:rPr>
          <w:rFonts w:ascii="Symbol" w:hAnsi="Symbol" w:eastAsia="Times New Roman"/>
          <w:sz w:val="28"/>
          <w:szCs w:val="28"/>
        </w:rPr>
        <w:t></w:t>
      </w:r>
      <w:r w:rsidRPr="00E57CC5">
        <w:rPr>
          <w:rFonts w:ascii="Symbol" w:hAnsi="Times New Roman" w:eastAsia="Times New Roman"/>
          <w:sz w:val="28"/>
          <w:szCs w:val="28"/>
        </w:rPr>
        <w:t>       </w:t>
      </w:r>
      <w:r w:rsidRPr="00E57CC5">
        <w:rPr>
          <w:rFonts w:ascii="Times New Roman CYR" w:hAnsi="Times New Roman CYR" w:eastAsia="Times New Roman" w:cs="Times New Roman CYR"/>
          <w:sz w:val="28"/>
          <w:szCs w:val="28"/>
        </w:rPr>
        <w:t>оценка инвестиционных проектов,</w:t>
      </w:r>
    </w:p>
    <w:p w:rsidRPr="00E57CC5" w:rsidR="00E57CC5" w:rsidP="00E57CC5" w:rsidRDefault="00E57CC5" w14:paraId="155C5E3A">
      <w:pPr>
        <w:autoSpaceDE w:val="0"/>
        <w:autoSpaceDN w:val="0"/>
        <w:spacing w:before="40" w:after="40" w:line="280" w:lineRule="atLeast"/>
        <w:ind w:hanging="360"/>
        <w:jc w:val="both"/>
        <w:rPr>
          <w:rFonts w:ascii="Times New Roman" w:hAnsi="Times New Roman" w:eastAsia="Times New Roman"/>
          <w:sz w:val="24"/>
          <w:szCs w:val="20"/>
        </w:rPr>
      </w:pPr>
      <w:r w:rsidRPr="00E57CC5">
        <w:rPr>
          <w:rFonts w:ascii="Symbol" w:hAnsi="Symbol" w:eastAsia="Times New Roman"/>
          <w:sz w:val="28"/>
          <w:szCs w:val="28"/>
        </w:rPr>
        <w:lastRenderedPageBreak/>
        <w:t></w:t>
      </w:r>
      <w:r w:rsidRPr="00E57CC5">
        <w:rPr>
          <w:rFonts w:ascii="Symbol" w:hAnsi="Times New Roman" w:eastAsia="Times New Roman"/>
          <w:sz w:val="28"/>
          <w:szCs w:val="28"/>
        </w:rPr>
        <w:t>       </w:t>
      </w:r>
      <w:r w:rsidRPr="00E57CC5">
        <w:rPr>
          <w:rFonts w:ascii="Times New Roman CYR" w:hAnsi="Times New Roman CYR" w:eastAsia="Times New Roman" w:cs="Times New Roman CYR"/>
          <w:sz w:val="28"/>
          <w:szCs w:val="28"/>
        </w:rPr>
        <w:t>проблемы комплексного освоения недр,</w:t>
      </w:r>
    </w:p>
    <w:p w:rsidRPr="00E57CC5" w:rsidR="00E57CC5" w:rsidP="00E57CC5" w:rsidRDefault="00E57CC5" w14:paraId="670A46D0">
      <w:pPr>
        <w:autoSpaceDE w:val="0"/>
        <w:autoSpaceDN w:val="0"/>
        <w:spacing w:before="40" w:after="40" w:line="280" w:lineRule="atLeast"/>
        <w:ind w:hanging="360"/>
        <w:jc w:val="both"/>
        <w:rPr>
          <w:rFonts w:ascii="Times New Roman" w:hAnsi="Times New Roman" w:eastAsia="Times New Roman"/>
          <w:sz w:val="24"/>
          <w:szCs w:val="20"/>
        </w:rPr>
      </w:pPr>
      <w:r w:rsidRPr="00E57CC5">
        <w:rPr>
          <w:rFonts w:ascii="Symbol" w:hAnsi="Symbol" w:eastAsia="Times New Roman"/>
          <w:sz w:val="28"/>
          <w:szCs w:val="28"/>
        </w:rPr>
        <w:t></w:t>
      </w:r>
      <w:r w:rsidRPr="00E57CC5">
        <w:rPr>
          <w:rFonts w:ascii="Symbol" w:hAnsi="Times New Roman" w:eastAsia="Times New Roman"/>
          <w:sz w:val="28"/>
          <w:szCs w:val="28"/>
        </w:rPr>
        <w:t>       </w:t>
      </w:r>
      <w:r w:rsidRPr="00E57CC5">
        <w:rPr>
          <w:rFonts w:ascii="Times New Roman CYR" w:hAnsi="Times New Roman CYR" w:eastAsia="Times New Roman" w:cs="Times New Roman CYR"/>
          <w:sz w:val="28"/>
          <w:szCs w:val="28"/>
        </w:rPr>
        <w:t xml:space="preserve">применение </w:t>
      </w:r>
      <w:r w:rsidRPr="00E57CC5" w:rsidR="00465EBB">
        <w:rPr>
          <w:rFonts w:ascii="Times New Roman CYR" w:hAnsi="Times New Roman CYR" w:eastAsia="Times New Roman" w:cs="Times New Roman CYR"/>
          <w:sz w:val="28"/>
          <w:szCs w:val="28"/>
        </w:rPr>
        <w:t>государственно</w:t>
      </w:r>
      <w:r w:rsidRPr="00E57CC5">
        <w:rPr>
          <w:rFonts w:ascii="Times New Roman CYR" w:hAnsi="Times New Roman CYR" w:eastAsia="Times New Roman" w:cs="Times New Roman CYR"/>
          <w:sz w:val="28"/>
          <w:szCs w:val="28"/>
        </w:rPr>
        <w:t>-частного партнерства в отраслях ТЭК.</w:t>
      </w:r>
      <w:r w:rsidRPr="00E57CC5">
        <w:rPr>
          <w:rFonts w:ascii="Segoe UI" w:hAnsi="Segoe UI" w:eastAsia="Times New Roman" w:cs="Segoe UI"/>
          <w:color w:val="000000"/>
          <w:sz w:val="20"/>
          <w:szCs w:val="20"/>
        </w:rPr>
        <w:t xml:space="preserve"> </w:t>
      </w:r>
    </w:p>
    <w:p w:rsidRPr="00BF583C" w:rsidR="00C55F20" w:rsidP="00E57CC5" w:rsidRDefault="00C55F20" w14:paraId="230E2AEA">
      <w:pPr>
        <w:pStyle w:val="a5"/>
        <w:tabs>
          <w:tab w:val="left" w:pos="99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Pr="00BF583C" w:rsidR="002A2F41" w:rsidP="00BF583C" w:rsidRDefault="002A2F41" w14:paraId="7D2EE8D3">
      <w:pPr>
        <w:pStyle w:val="a5"/>
        <w:tabs>
          <w:tab w:val="left" w:pos="99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Pr="00BF583C" w:rsidR="00957B20" w:rsidP="00D37A81" w:rsidRDefault="00B45C62" w14:paraId="7150719F" w14:textId="7C278C3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583C">
        <w:rPr>
          <w:rFonts w:ascii="Times New Roman" w:hAnsi="Times New Roman"/>
          <w:color w:val="000000"/>
          <w:sz w:val="28"/>
          <w:szCs w:val="28"/>
        </w:rPr>
        <w:t xml:space="preserve">Для участия в научном конгрессе </w:t>
      </w:r>
      <w:r w:rsidR="00BF583C">
        <w:rPr>
          <w:rFonts w:ascii="Times New Roman" w:hAnsi="Times New Roman"/>
          <w:color w:val="000000"/>
          <w:sz w:val="28"/>
          <w:szCs w:val="28"/>
        </w:rPr>
        <w:t>необходимо</w:t>
      </w:r>
      <w:r w:rsidRPr="00BF583C" w:rsidR="00807E5B">
        <w:rPr>
          <w:rFonts w:ascii="Times New Roman" w:hAnsi="Times New Roman"/>
          <w:color w:val="000000"/>
          <w:sz w:val="28"/>
          <w:szCs w:val="28"/>
        </w:rPr>
        <w:t xml:space="preserve"> прислать </w:t>
      </w:r>
      <w:r w:rsidRPr="00BF583C" w:rsidR="00807E5B">
        <w:rPr>
          <w:rFonts w:ascii="Times New Roman" w:hAnsi="Times New Roman"/>
          <w:sz w:val="28"/>
          <w:szCs w:val="28"/>
        </w:rPr>
        <w:t>на электронные адреса</w:t>
      </w:r>
      <w:r w:rsidRPr="00BF583C" w:rsidR="0063791B">
        <w:rPr>
          <w:rFonts w:ascii="Times New Roman" w:hAnsi="Times New Roman"/>
          <w:sz w:val="28"/>
          <w:szCs w:val="28"/>
        </w:rPr>
        <w:t> </w:t>
      </w:r>
      <w:r w:rsidRPr="00BF583C" w:rsidR="00807E5B">
        <w:rPr>
          <w:rFonts w:ascii="Times New Roman" w:hAnsi="Times New Roman"/>
          <w:sz w:val="28"/>
          <w:szCs w:val="28"/>
        </w:rPr>
        <w:t>се</w:t>
      </w:r>
      <w:r w:rsidRPr="00BF583C" w:rsidR="0063791B">
        <w:rPr>
          <w:rFonts w:ascii="Times New Roman" w:hAnsi="Times New Roman"/>
          <w:sz w:val="28"/>
          <w:szCs w:val="28"/>
        </w:rPr>
        <w:t>кретарей секций </w:t>
      </w:r>
      <w:r w:rsidR="00D37A81">
        <w:rPr>
          <w:rFonts w:ascii="Times New Roman" w:hAnsi="Times New Roman"/>
          <w:sz w:val="28"/>
          <w:szCs w:val="28"/>
        </w:rPr>
        <w:t>Е.С. Суриковой</w:t>
      </w:r>
      <w:r w:rsidRPr="00BF583C" w:rsidR="000D7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66D" w:rsidR="00D37A81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SurikovaES</w:t>
      </w:r>
      <w:proofErr w:type="spellEnd"/>
      <w:r w:rsidRPr="00E9766D" w:rsidR="00D37A81">
        <w:rPr>
          <w:rFonts w:ascii="Times New Roman" w:hAnsi="Times New Roman" w:eastAsia="Times New Roman"/>
          <w:b/>
          <w:i/>
          <w:sz w:val="28"/>
          <w:szCs w:val="28"/>
        </w:rPr>
        <w:t>@</w:t>
      </w:r>
      <w:proofErr w:type="spellStart"/>
      <w:r w:rsidRPr="00E9766D" w:rsidR="00D37A81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ipgg</w:t>
      </w:r>
      <w:proofErr w:type="spellEnd"/>
      <w:r w:rsidRPr="00E9766D" w:rsidR="00D37A81">
        <w:rPr>
          <w:rFonts w:ascii="Times New Roman" w:hAnsi="Times New Roman" w:eastAsia="Times New Roman"/>
          <w:b/>
          <w:i/>
          <w:sz w:val="28"/>
          <w:szCs w:val="28"/>
        </w:rPr>
        <w:t>.</w:t>
      </w:r>
      <w:proofErr w:type="spellStart"/>
      <w:r w:rsidRPr="00E9766D" w:rsidR="00D37A81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sbras</w:t>
      </w:r>
      <w:proofErr w:type="spellEnd"/>
      <w:r w:rsidRPr="00E9766D" w:rsidR="00D37A81">
        <w:rPr>
          <w:rFonts w:ascii="Times New Roman" w:hAnsi="Times New Roman" w:eastAsia="Times New Roman"/>
          <w:b/>
          <w:i/>
          <w:sz w:val="28"/>
          <w:szCs w:val="28"/>
        </w:rPr>
        <w:t>.</w:t>
      </w:r>
      <w:r w:rsidRPr="00E9766D" w:rsidR="00D37A81">
        <w:rPr>
          <w:rFonts w:ascii="Times New Roman" w:hAnsi="Times New Roman" w:eastAsia="Times New Roman"/>
          <w:b/>
          <w:i/>
          <w:sz w:val="28"/>
          <w:szCs w:val="28"/>
          <w:lang w:val="en-US"/>
        </w:rPr>
        <w:t>ru</w:t>
      </w:r>
      <w:r w:rsidRPr="00BF583C" w:rsidR="000D749C">
        <w:rPr>
          <w:rFonts w:ascii="Times New Roman" w:hAnsi="Times New Roman"/>
          <w:sz w:val="28"/>
          <w:szCs w:val="28"/>
        </w:rPr>
        <w:t xml:space="preserve"> </w:t>
      </w:r>
      <w:r w:rsidR="001A6E8C">
        <w:rPr>
          <w:rFonts w:ascii="Times New Roman" w:hAnsi="Times New Roman"/>
          <w:sz w:val="28"/>
          <w:szCs w:val="28"/>
        </w:rPr>
        <w:t>(секция 1)</w:t>
      </w:r>
      <w:r w:rsidR="00D37A81">
        <w:rPr>
          <w:rFonts w:ascii="Times New Roman" w:hAnsi="Times New Roman"/>
          <w:sz w:val="28"/>
          <w:szCs w:val="28"/>
        </w:rPr>
        <w:t xml:space="preserve"> М.Й. Шумскайте </w:t>
      </w:r>
      <w:hyperlink w:history="1" r:id="R8ccab2a7caf34977">
        <w:r w:rsidRPr="00871575" w:rsidR="00D37A81">
          <w:rPr>
            <w:rStyle w:val="a4"/>
            <w:rFonts w:ascii="Times New Roman" w:hAnsi="Times New Roman" w:eastAsia="Times New Roman"/>
            <w:b/>
            <w:i/>
            <w:sz w:val="28"/>
            <w:szCs w:val="28"/>
            <w:lang w:val="en-US"/>
          </w:rPr>
          <w:t>ShumskaiteMI</w:t>
        </w:r>
        <w:r w:rsidRPr="00871575" w:rsidR="00D37A81">
          <w:rPr>
            <w:rStyle w:val="a4"/>
            <w:rFonts w:ascii="Times New Roman" w:hAnsi="Times New Roman" w:eastAsia="Times New Roman"/>
            <w:b/>
            <w:i/>
            <w:sz w:val="28"/>
            <w:szCs w:val="28"/>
          </w:rPr>
          <w:t>@</w:t>
        </w:r>
        <w:r w:rsidRPr="00871575" w:rsidR="00D37A81">
          <w:rPr>
            <w:rStyle w:val="a4"/>
            <w:rFonts w:ascii="Times New Roman" w:hAnsi="Times New Roman" w:eastAsia="Times New Roman"/>
            <w:b/>
            <w:i/>
            <w:sz w:val="28"/>
            <w:szCs w:val="28"/>
            <w:lang w:val="en-US"/>
          </w:rPr>
          <w:t>ipgg</w:t>
        </w:r>
        <w:r w:rsidRPr="00871575" w:rsidR="00D37A81">
          <w:rPr>
            <w:rStyle w:val="a4"/>
            <w:rFonts w:ascii="Times New Roman" w:hAnsi="Times New Roman" w:eastAsia="Times New Roman"/>
            <w:b/>
            <w:i/>
            <w:sz w:val="28"/>
            <w:szCs w:val="28"/>
          </w:rPr>
          <w:t>.</w:t>
        </w:r>
        <w:r w:rsidRPr="00871575" w:rsidR="00D37A81">
          <w:rPr>
            <w:rStyle w:val="a4"/>
            <w:rFonts w:ascii="Times New Roman" w:hAnsi="Times New Roman" w:eastAsia="Times New Roman"/>
            <w:b/>
            <w:i/>
            <w:sz w:val="28"/>
            <w:szCs w:val="28"/>
            <w:lang w:val="en-US"/>
          </w:rPr>
          <w:t>sbras</w:t>
        </w:r>
        <w:r w:rsidRPr="00871575" w:rsidR="00D37A81">
          <w:rPr>
            <w:rStyle w:val="a4"/>
            <w:rFonts w:ascii="Times New Roman" w:hAnsi="Times New Roman" w:eastAsia="Times New Roman"/>
            <w:b/>
            <w:i/>
            <w:sz w:val="28"/>
            <w:szCs w:val="28"/>
          </w:rPr>
          <w:t>.</w:t>
        </w:r>
        <w:r w:rsidRPr="00871575" w:rsidR="00D37A81">
          <w:rPr>
            <w:rStyle w:val="a4"/>
            <w:rFonts w:ascii="Times New Roman" w:hAnsi="Times New Roman" w:eastAsia="Times New Roman"/>
            <w:b/>
            <w:i/>
            <w:sz w:val="28"/>
            <w:szCs w:val="28"/>
            <w:lang w:val="en-US"/>
          </w:rPr>
          <w:t>ru</w:t>
        </w:r>
      </w:hyperlink>
      <w:r w:rsidR="00D37A81">
        <w:rPr>
          <w:rFonts w:ascii="Times New Roman" w:hAnsi="Times New Roman" w:eastAsia="Times New Roman"/>
          <w:b/>
          <w:i/>
          <w:sz w:val="28"/>
          <w:szCs w:val="28"/>
        </w:rPr>
        <w:t xml:space="preserve"> </w:t>
      </w:r>
      <w:r w:rsidRPr="00BF583C" w:rsidR="0007045C">
        <w:rPr>
          <w:rFonts w:ascii="Times New Roman" w:hAnsi="Times New Roman"/>
          <w:sz w:val="28"/>
          <w:szCs w:val="28"/>
        </w:rPr>
        <w:t>(секция 2)</w:t>
      </w:r>
      <w:r w:rsidR="00BF583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7A81">
        <w:rPr>
          <w:rFonts w:ascii="Times New Roman" w:hAnsi="Times New Roman"/>
          <w:color w:val="000000"/>
          <w:sz w:val="28"/>
          <w:szCs w:val="28"/>
        </w:rPr>
        <w:t>М.В. Мишенину</w:t>
      </w:r>
      <w:r w:rsidRPr="00BF583C" w:rsidR="004A19A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history="1" r:id="Rf6b6b90af4ef41bd">
        <w:proofErr w:type="gramStart"/>
        <w:r w:rsidRPr="503502E7" w:rsidR="503502E7">
          <w:rPr>
            <w:rStyle w:val="a4"/>
            <w:rFonts w:ascii="Times New Roman" w:hAnsi="Times New Roman" w:eastAsia="Times New Roman" w:cs="Times New Roman"/>
            <w:b w:val="1"/>
            <w:bCs w:val="1"/>
            <w:i w:val="1"/>
            <w:iCs w:val="1"/>
            <w:sz w:val="28"/>
            <w:szCs w:val="28"/>
            <w:lang w:val="en-US"/>
          </w:rPr>
          <w:t>MisheninMV@ipgg.sbras</w:t>
        </w:r>
        <w:r w:rsidRPr="503502E7" w:rsidR="00D37A81">
          <w:rPr>
            <w:rStyle w:val="a4"/>
            <w:rFonts w:ascii="Times New Roman" w:hAnsi="Times New Roman" w:eastAsia="Times New Roman" w:cs="Times New Roman"/>
            <w:b w:val="1"/>
            <w:bCs w:val="1"/>
            <w:i w:val="1"/>
            <w:iCs w:val="1"/>
            <w:sz w:val="28"/>
            <w:szCs w:val="28"/>
            <w:lang w:val="en-US"/>
          </w:rPr>
          <w:t>.ru</w:t>
        </w:r>
      </w:hyperlink>
      <w:r w:rsidR="00D37A81">
        <w:rPr>
          <w:rFonts w:ascii="Times New Roman" w:hAnsi="Times New Roman" w:eastAsia="Times New Roman"/>
          <w:b/>
          <w:i/>
          <w:sz w:val="28"/>
          <w:szCs w:val="28"/>
        </w:rPr>
        <w:t xml:space="preserve"> </w:t>
      </w:r>
      <w:r w:rsidRPr="00BF583C" w:rsidR="004A19AB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BF583C" w:rsidR="004A19AB">
        <w:rPr>
          <w:rFonts w:ascii="Times New Roman" w:hAnsi="Times New Roman"/>
          <w:sz w:val="28"/>
          <w:szCs w:val="28"/>
        </w:rPr>
        <w:t>секция 4):</w:t>
      </w:r>
    </w:p>
    <w:p w:rsidRPr="00BF583C" w:rsidR="0063791B" w:rsidP="007440AA" w:rsidRDefault="00421A61" w14:paraId="6F486E34">
      <w:pPr>
        <w:pStyle w:val="a5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1A61">
        <w:rPr>
          <w:rFonts w:ascii="Times New Roman" w:hAnsi="Times New Roman"/>
          <w:bCs/>
          <w:sz w:val="28"/>
          <w:szCs w:val="28"/>
          <w:highlight w:val="yellow"/>
        </w:rPr>
        <w:t>Заявку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F583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BF583C">
        <w:rPr>
          <w:rFonts w:ascii="Times New Roman" w:hAnsi="Times New Roman"/>
          <w:bCs/>
          <w:sz w:val="28"/>
          <w:szCs w:val="28"/>
        </w:rPr>
        <w:t xml:space="preserve"> участие</w:t>
      </w:r>
      <w:r>
        <w:rPr>
          <w:rFonts w:ascii="Times New Roman" w:hAnsi="Times New Roman"/>
          <w:bCs/>
          <w:sz w:val="28"/>
          <w:szCs w:val="28"/>
        </w:rPr>
        <w:t xml:space="preserve"> и о</w:t>
      </w:r>
      <w:r w:rsidRPr="00BF583C" w:rsidR="0007045C">
        <w:rPr>
          <w:rFonts w:ascii="Times New Roman" w:hAnsi="Times New Roman"/>
          <w:bCs/>
          <w:sz w:val="28"/>
          <w:szCs w:val="28"/>
        </w:rPr>
        <w:t xml:space="preserve">тсканированную </w:t>
      </w:r>
      <w:r w:rsidRPr="00BF583C" w:rsidR="00807E5B">
        <w:rPr>
          <w:rFonts w:ascii="Times New Roman" w:hAnsi="Times New Roman"/>
          <w:bCs/>
          <w:sz w:val="28"/>
          <w:szCs w:val="28"/>
        </w:rPr>
        <w:t xml:space="preserve">копию </w:t>
      </w:r>
      <w:r>
        <w:rPr>
          <w:rFonts w:ascii="Times New Roman" w:hAnsi="Times New Roman"/>
          <w:bCs/>
          <w:sz w:val="28"/>
          <w:szCs w:val="28"/>
        </w:rPr>
        <w:t>с подписью автора</w:t>
      </w:r>
      <w:r w:rsidRPr="00BF583C" w:rsidR="007C308D">
        <w:rPr>
          <w:rFonts w:ascii="Times New Roman" w:hAnsi="Times New Roman"/>
          <w:bCs/>
          <w:sz w:val="28"/>
          <w:szCs w:val="28"/>
        </w:rPr>
        <w:t xml:space="preserve"> </w:t>
      </w:r>
      <w:r w:rsidR="007440AA">
        <w:rPr>
          <w:rFonts w:ascii="Times New Roman" w:hAnsi="Times New Roman"/>
          <w:bCs/>
          <w:sz w:val="28"/>
          <w:szCs w:val="28"/>
        </w:rPr>
        <w:t xml:space="preserve">(перед отправкой необходимо ознакомиться с </w:t>
      </w:r>
      <w:r w:rsidRPr="002C4B87" w:rsidR="007440AA">
        <w:rPr>
          <w:rFonts w:ascii="Times New Roman" w:hAnsi="Times New Roman"/>
          <w:bCs/>
          <w:sz w:val="28"/>
          <w:szCs w:val="28"/>
          <w:highlight w:val="yellow"/>
          <w:u w:val="single"/>
        </w:rPr>
        <w:t>лицензионным договором</w:t>
      </w:r>
      <w:r w:rsidR="002C4B87">
        <w:rPr>
          <w:rFonts w:ascii="Times New Roman" w:hAnsi="Times New Roman"/>
          <w:bCs/>
          <w:sz w:val="28"/>
          <w:szCs w:val="28"/>
          <w:highlight w:val="yellow"/>
          <w:u w:val="single"/>
        </w:rPr>
        <w:t>)</w:t>
      </w:r>
      <w:r w:rsidRPr="002C4B87" w:rsidR="00957B20">
        <w:rPr>
          <w:rFonts w:ascii="Times New Roman" w:hAnsi="Times New Roman"/>
          <w:bCs/>
          <w:sz w:val="28"/>
          <w:szCs w:val="28"/>
          <w:highlight w:val="yellow"/>
        </w:rPr>
        <w:t>;</w:t>
      </w:r>
    </w:p>
    <w:p w:rsidRPr="002C4B87" w:rsidR="0063791B" w:rsidP="00BF583C" w:rsidRDefault="004451CE" w14:paraId="7B19245B">
      <w:pPr>
        <w:pStyle w:val="a5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Статья</w:t>
      </w:r>
      <w:r w:rsidRPr="00BF583C" w:rsidR="00B45C62">
        <w:rPr>
          <w:rFonts w:ascii="Times New Roman" w:hAnsi="Times New Roman"/>
          <w:bCs/>
          <w:sz w:val="28"/>
          <w:szCs w:val="28"/>
        </w:rPr>
        <w:t xml:space="preserve"> (на </w:t>
      </w:r>
      <w:r w:rsidR="00421A61">
        <w:rPr>
          <w:rFonts w:ascii="Times New Roman" w:hAnsi="Times New Roman"/>
          <w:bCs/>
          <w:sz w:val="28"/>
          <w:szCs w:val="28"/>
        </w:rPr>
        <w:t>английском или русском</w:t>
      </w:r>
      <w:r w:rsidRPr="00BF583C" w:rsidR="0007045C">
        <w:rPr>
          <w:rFonts w:ascii="Times New Roman" w:hAnsi="Times New Roman"/>
          <w:bCs/>
          <w:sz w:val="28"/>
          <w:szCs w:val="28"/>
        </w:rPr>
        <w:t xml:space="preserve"> </w:t>
      </w:r>
      <w:r w:rsidRPr="00BF583C" w:rsidR="00B45C62">
        <w:rPr>
          <w:rFonts w:ascii="Times New Roman" w:hAnsi="Times New Roman"/>
          <w:bCs/>
          <w:sz w:val="28"/>
          <w:szCs w:val="28"/>
        </w:rPr>
        <w:t>язык</w:t>
      </w:r>
      <w:r w:rsidRPr="00BF583C" w:rsidR="0007045C">
        <w:rPr>
          <w:rFonts w:ascii="Times New Roman" w:hAnsi="Times New Roman"/>
          <w:bCs/>
          <w:sz w:val="28"/>
          <w:szCs w:val="28"/>
        </w:rPr>
        <w:t>ах</w:t>
      </w:r>
      <w:r w:rsidRPr="00BF583C" w:rsidR="00B45C62">
        <w:rPr>
          <w:rFonts w:ascii="Times New Roman" w:hAnsi="Times New Roman"/>
          <w:bCs/>
          <w:sz w:val="28"/>
          <w:szCs w:val="28"/>
        </w:rPr>
        <w:t>)</w:t>
      </w:r>
      <w:r w:rsidRPr="00BF583C" w:rsidR="00B45C62">
        <w:rPr>
          <w:rFonts w:ascii="Times New Roman" w:hAnsi="Times New Roman"/>
          <w:sz w:val="28"/>
          <w:szCs w:val="28"/>
        </w:rPr>
        <w:t xml:space="preserve"> </w:t>
      </w:r>
      <w:r w:rsidRPr="00BF583C" w:rsidR="00083CE7">
        <w:rPr>
          <w:rFonts w:ascii="Times New Roman" w:hAnsi="Times New Roman"/>
          <w:sz w:val="28"/>
          <w:szCs w:val="28"/>
        </w:rPr>
        <w:t xml:space="preserve">объемом до </w:t>
      </w:r>
      <w:r w:rsidR="005D4BC0">
        <w:rPr>
          <w:rFonts w:ascii="Times New Roman" w:hAnsi="Times New Roman"/>
          <w:sz w:val="28"/>
          <w:szCs w:val="28"/>
        </w:rPr>
        <w:t>8</w:t>
      </w:r>
      <w:r w:rsidRPr="00BF583C" w:rsidR="00083CE7">
        <w:rPr>
          <w:rFonts w:ascii="Times New Roman" w:hAnsi="Times New Roman"/>
          <w:sz w:val="28"/>
          <w:szCs w:val="28"/>
        </w:rPr>
        <w:t xml:space="preserve"> печатных страниц формата А4, </w:t>
      </w:r>
      <w:r w:rsidRPr="00BF583C" w:rsidR="00B45C62">
        <w:rPr>
          <w:rFonts w:ascii="Times New Roman" w:hAnsi="Times New Roman"/>
          <w:bCs/>
          <w:sz w:val="28"/>
          <w:szCs w:val="28"/>
        </w:rPr>
        <w:t xml:space="preserve">оформленные в соответствии с </w:t>
      </w:r>
      <w:r w:rsidRPr="002C4B87" w:rsidR="00B45C62">
        <w:rPr>
          <w:rFonts w:ascii="Times New Roman" w:hAnsi="Times New Roman"/>
          <w:bCs/>
          <w:sz w:val="28"/>
          <w:szCs w:val="28"/>
          <w:highlight w:val="yellow"/>
        </w:rPr>
        <w:t>требованиями</w:t>
      </w:r>
      <w:r w:rsidRPr="002C4B87" w:rsidR="00957B20">
        <w:rPr>
          <w:rFonts w:ascii="Times New Roman" w:hAnsi="Times New Roman"/>
          <w:sz w:val="28"/>
          <w:szCs w:val="28"/>
          <w:highlight w:val="yellow"/>
        </w:rPr>
        <w:t>;</w:t>
      </w:r>
    </w:p>
    <w:p w:rsidRPr="00BF583C" w:rsidR="00B45C62" w:rsidP="00BF583C" w:rsidRDefault="002A2F41" w14:paraId="69E90ACD">
      <w:pPr>
        <w:pStyle w:val="a5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F583C">
        <w:rPr>
          <w:rFonts w:ascii="Times New Roman" w:hAnsi="Times New Roman"/>
          <w:sz w:val="28"/>
          <w:szCs w:val="28"/>
        </w:rPr>
        <w:t>Экспертное заключение</w:t>
      </w:r>
      <w:r w:rsidR="00421A61">
        <w:rPr>
          <w:rFonts w:ascii="Times New Roman" w:hAnsi="Times New Roman"/>
          <w:sz w:val="28"/>
          <w:szCs w:val="28"/>
        </w:rPr>
        <w:t xml:space="preserve"> по форме организации</w:t>
      </w:r>
      <w:r w:rsidRPr="00BF583C">
        <w:rPr>
          <w:rFonts w:ascii="Times New Roman" w:hAnsi="Times New Roman"/>
          <w:sz w:val="28"/>
          <w:szCs w:val="28"/>
        </w:rPr>
        <w:t xml:space="preserve"> о том, что представленные материалы не содержат </w:t>
      </w:r>
      <w:r w:rsidRPr="00BF583C" w:rsidR="00DC28B1">
        <w:rPr>
          <w:rFonts w:ascii="Times New Roman" w:hAnsi="Times New Roman"/>
          <w:sz w:val="28"/>
          <w:szCs w:val="28"/>
        </w:rPr>
        <w:t>служебной и/или коммерческой тайны.</w:t>
      </w:r>
    </w:p>
    <w:p w:rsidRPr="00BF583C" w:rsidR="0007045C" w:rsidP="00BF583C" w:rsidRDefault="0007045C" w14:paraId="0356445E">
      <w:pPr>
        <w:pStyle w:val="Default"/>
        <w:spacing w:line="276" w:lineRule="auto"/>
        <w:jc w:val="both"/>
        <w:rPr>
          <w:sz w:val="28"/>
          <w:szCs w:val="28"/>
        </w:rPr>
      </w:pPr>
      <w:r w:rsidRPr="00BF583C">
        <w:rPr>
          <w:b/>
          <w:sz w:val="28"/>
          <w:szCs w:val="28"/>
        </w:rPr>
        <w:t xml:space="preserve">Наименование всех </w:t>
      </w:r>
      <w:r w:rsidRPr="00BF583C" w:rsidR="00083CE7">
        <w:rPr>
          <w:b/>
          <w:sz w:val="28"/>
          <w:szCs w:val="28"/>
        </w:rPr>
        <w:t xml:space="preserve">исходящих </w:t>
      </w:r>
      <w:r w:rsidRPr="00BF583C">
        <w:rPr>
          <w:b/>
          <w:sz w:val="28"/>
          <w:szCs w:val="28"/>
        </w:rPr>
        <w:t>файлов должно начинаться с фамилии и инициалов автора.</w:t>
      </w:r>
      <w:r w:rsidRPr="00BF583C">
        <w:rPr>
          <w:sz w:val="28"/>
          <w:szCs w:val="28"/>
        </w:rPr>
        <w:t xml:space="preserve"> После ФИО автора в названии необходимо указать тип материалов: статья/заявка/экспертное заключение. Название статьи при наименовании файла указывать </w:t>
      </w:r>
      <w:r w:rsidRPr="00BF583C">
        <w:rPr>
          <w:b/>
          <w:sz w:val="28"/>
          <w:szCs w:val="28"/>
        </w:rPr>
        <w:t>не нужно</w:t>
      </w:r>
      <w:r w:rsidRPr="00BF583C">
        <w:rPr>
          <w:sz w:val="28"/>
          <w:szCs w:val="28"/>
        </w:rPr>
        <w:t xml:space="preserve">. </w:t>
      </w:r>
    </w:p>
    <w:p w:rsidRPr="00BF583C" w:rsidR="0007045C" w:rsidP="00BF583C" w:rsidRDefault="0007045C" w14:paraId="0CA6CAE4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BF583C">
        <w:rPr>
          <w:b/>
          <w:i/>
          <w:iCs/>
          <w:sz w:val="28"/>
          <w:szCs w:val="28"/>
        </w:rPr>
        <w:t xml:space="preserve">Пример: </w:t>
      </w:r>
    </w:p>
    <w:p w:rsidRPr="00BF583C" w:rsidR="0007045C" w:rsidP="00BF583C" w:rsidRDefault="00083CE7" w14:paraId="414133DE">
      <w:pPr>
        <w:pStyle w:val="Default"/>
        <w:spacing w:line="276" w:lineRule="auto"/>
        <w:jc w:val="both"/>
        <w:rPr>
          <w:sz w:val="28"/>
          <w:szCs w:val="28"/>
        </w:rPr>
      </w:pPr>
      <w:r w:rsidRPr="00BF583C">
        <w:rPr>
          <w:sz w:val="28"/>
          <w:szCs w:val="28"/>
        </w:rPr>
        <w:t>Новиков</w:t>
      </w:r>
      <w:r w:rsidRPr="00BF583C" w:rsidR="0007045C">
        <w:rPr>
          <w:sz w:val="28"/>
          <w:szCs w:val="28"/>
        </w:rPr>
        <w:t xml:space="preserve"> </w:t>
      </w:r>
      <w:r w:rsidRPr="00BF583C">
        <w:rPr>
          <w:sz w:val="28"/>
          <w:szCs w:val="28"/>
        </w:rPr>
        <w:t>Д</w:t>
      </w:r>
      <w:r w:rsidRPr="00BF583C" w:rsidR="0007045C">
        <w:rPr>
          <w:sz w:val="28"/>
          <w:szCs w:val="28"/>
        </w:rPr>
        <w:t>.</w:t>
      </w:r>
      <w:r w:rsidRPr="00BF583C">
        <w:rPr>
          <w:sz w:val="28"/>
          <w:szCs w:val="28"/>
        </w:rPr>
        <w:t>А</w:t>
      </w:r>
      <w:r w:rsidRPr="00BF583C" w:rsidR="0007045C">
        <w:rPr>
          <w:sz w:val="28"/>
          <w:szCs w:val="28"/>
        </w:rPr>
        <w:t xml:space="preserve">. статья </w:t>
      </w:r>
    </w:p>
    <w:p w:rsidR="0007045C" w:rsidP="00BF583C" w:rsidRDefault="00083CE7" w14:paraId="65AB2C05">
      <w:pPr>
        <w:pStyle w:val="Default"/>
        <w:spacing w:line="276" w:lineRule="auto"/>
        <w:jc w:val="both"/>
        <w:rPr>
          <w:sz w:val="28"/>
          <w:szCs w:val="28"/>
        </w:rPr>
      </w:pPr>
      <w:r w:rsidRPr="00BF583C">
        <w:rPr>
          <w:sz w:val="28"/>
          <w:szCs w:val="28"/>
        </w:rPr>
        <w:t>Новиков Д.А.</w:t>
      </w:r>
      <w:r w:rsidRPr="00BF583C" w:rsidR="0007045C">
        <w:rPr>
          <w:sz w:val="28"/>
          <w:szCs w:val="28"/>
        </w:rPr>
        <w:t xml:space="preserve"> заявка </w:t>
      </w:r>
    </w:p>
    <w:p w:rsidRPr="00BF583C" w:rsidR="002C4B87" w:rsidP="00BF583C" w:rsidRDefault="002C4B87" w14:paraId="70536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Новиков Д.А. заявка скан</w:t>
      </w:r>
      <w:bookmarkStart w:name="_GoBack" w:id="0"/>
      <w:bookmarkEnd w:id="0"/>
    </w:p>
    <w:p w:rsidRPr="00BF583C" w:rsidR="00A62689" w:rsidP="00BF583C" w:rsidRDefault="00083CE7" w14:paraId="1A2253C8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F583C">
        <w:rPr>
          <w:rFonts w:ascii="Times New Roman" w:hAnsi="Times New Roman"/>
          <w:sz w:val="28"/>
          <w:szCs w:val="28"/>
        </w:rPr>
        <w:t>Новиков Д.А.</w:t>
      </w:r>
      <w:r w:rsidRPr="00BF583C" w:rsidR="0007045C">
        <w:rPr>
          <w:rFonts w:ascii="Times New Roman" w:hAnsi="Times New Roman"/>
          <w:sz w:val="28"/>
          <w:szCs w:val="28"/>
        </w:rPr>
        <w:t xml:space="preserve"> экспертное заключение </w:t>
      </w:r>
    </w:p>
    <w:p w:rsidRPr="00BF583C" w:rsidR="00A62689" w:rsidP="00BF583C" w:rsidRDefault="00A62689" w14:paraId="4B70BAC7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F583C">
        <w:rPr>
          <w:rFonts w:ascii="Times New Roman" w:hAnsi="Times New Roman"/>
          <w:b/>
          <w:sz w:val="28"/>
          <w:szCs w:val="28"/>
        </w:rPr>
        <w:t xml:space="preserve">Если в течение трех дней с момента отправки Вам не пришел ответ с уведомлением о получении материалов от секретаря секции, то необходимо связаться с ним дополнительно, чтобы уточнить их получение. </w:t>
      </w:r>
    </w:p>
    <w:p w:rsidR="007440AA" w:rsidP="005D4BC0" w:rsidRDefault="00A62689" w14:paraId="057757C6">
      <w:pPr>
        <w:pStyle w:val="a3"/>
        <w:spacing w:after="0" w:line="276" w:lineRule="auto"/>
        <w:ind w:firstLine="567"/>
        <w:jc w:val="both"/>
        <w:rPr>
          <w:b/>
          <w:i/>
          <w:color w:val="C00000"/>
          <w:sz w:val="28"/>
          <w:szCs w:val="28"/>
        </w:rPr>
      </w:pPr>
      <w:r w:rsidRPr="005D4BC0">
        <w:rPr>
          <w:b/>
          <w:bCs/>
          <w:color w:val="C00000"/>
          <w:sz w:val="28"/>
          <w:szCs w:val="28"/>
        </w:rPr>
        <w:t xml:space="preserve">Прием материалов заканчивается </w:t>
      </w:r>
      <w:r w:rsidR="007440AA">
        <w:rPr>
          <w:b/>
          <w:bCs/>
          <w:color w:val="C00000"/>
          <w:sz w:val="28"/>
          <w:szCs w:val="28"/>
        </w:rPr>
        <w:t>1 марта</w:t>
      </w:r>
      <w:r w:rsidRPr="005D4BC0">
        <w:rPr>
          <w:b/>
          <w:bCs/>
          <w:color w:val="C00000"/>
          <w:sz w:val="28"/>
          <w:szCs w:val="28"/>
        </w:rPr>
        <w:t>.</w:t>
      </w:r>
      <w:r w:rsidRPr="005D4BC0" w:rsidR="0063791B">
        <w:rPr>
          <w:b/>
          <w:bCs/>
          <w:color w:val="C00000"/>
          <w:sz w:val="28"/>
          <w:szCs w:val="28"/>
        </w:rPr>
        <w:t xml:space="preserve"> </w:t>
      </w:r>
      <w:r w:rsidRPr="00BF583C">
        <w:rPr>
          <w:b/>
          <w:bCs/>
          <w:sz w:val="28"/>
          <w:szCs w:val="28"/>
        </w:rPr>
        <w:t>Поскольку все статьи проходят рецензирование, убедительная пр</w:t>
      </w:r>
      <w:r w:rsidRPr="00BF583C" w:rsidR="0063791B">
        <w:rPr>
          <w:b/>
          <w:bCs/>
          <w:sz w:val="28"/>
          <w:szCs w:val="28"/>
        </w:rPr>
        <w:t>осьба не затягивать срок подачи.</w:t>
      </w:r>
      <w:r w:rsidRPr="00BF583C">
        <w:rPr>
          <w:b/>
          <w:bCs/>
          <w:sz w:val="28"/>
          <w:szCs w:val="28"/>
        </w:rPr>
        <w:t xml:space="preserve"> </w:t>
      </w:r>
      <w:r w:rsidRPr="00BF583C" w:rsidR="0063791B">
        <w:rPr>
          <w:b/>
          <w:bCs/>
          <w:sz w:val="28"/>
          <w:szCs w:val="28"/>
        </w:rPr>
        <w:t>В</w:t>
      </w:r>
      <w:r w:rsidRPr="00BF583C">
        <w:rPr>
          <w:b/>
          <w:bCs/>
          <w:sz w:val="28"/>
          <w:szCs w:val="28"/>
        </w:rPr>
        <w:t xml:space="preserve"> противном случае они будут отклонены Оргкомитетом.</w:t>
      </w:r>
      <w:r w:rsidRPr="005D4BC0" w:rsidR="005D4BC0">
        <w:rPr>
          <w:b/>
          <w:i/>
          <w:color w:val="C00000"/>
          <w:sz w:val="28"/>
          <w:szCs w:val="28"/>
        </w:rPr>
        <w:t xml:space="preserve"> </w:t>
      </w:r>
    </w:p>
    <w:p w:rsidR="007440AA" w:rsidP="007440AA" w:rsidRDefault="007440AA" w14:paraId="6ECD7C20">
      <w:pPr>
        <w:pStyle w:val="a3"/>
        <w:spacing w:after="0" w:line="276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BF583C">
        <w:rPr>
          <w:b/>
          <w:i/>
          <w:color w:val="000000"/>
          <w:sz w:val="28"/>
          <w:szCs w:val="28"/>
        </w:rPr>
        <w:t>Материалы конференции «</w:t>
      </w:r>
      <w:proofErr w:type="spellStart"/>
      <w:r w:rsidRPr="00BF583C">
        <w:rPr>
          <w:b/>
          <w:i/>
          <w:color w:val="000000"/>
          <w:sz w:val="28"/>
          <w:szCs w:val="28"/>
        </w:rPr>
        <w:t>Интерэкспо</w:t>
      </w:r>
      <w:proofErr w:type="spellEnd"/>
      <w:r w:rsidRPr="00BF583C">
        <w:rPr>
          <w:b/>
          <w:i/>
          <w:color w:val="000000"/>
          <w:sz w:val="28"/>
          <w:szCs w:val="28"/>
        </w:rPr>
        <w:t xml:space="preserve"> ГЕО-Сибирь» издаются в рецензируемом сборнике, который цитируется в системе РИНЦ. </w:t>
      </w:r>
    </w:p>
    <w:p w:rsidRPr="005D4BC0" w:rsidR="005D4BC0" w:rsidP="005D4BC0" w:rsidRDefault="005D4BC0" w14:paraId="5C4E4080">
      <w:pPr>
        <w:pStyle w:val="a3"/>
        <w:spacing w:after="0" w:line="276" w:lineRule="auto"/>
        <w:ind w:firstLine="567"/>
        <w:jc w:val="both"/>
        <w:rPr>
          <w:b/>
          <w:i/>
          <w:color w:val="C00000"/>
          <w:sz w:val="28"/>
          <w:szCs w:val="28"/>
        </w:rPr>
      </w:pPr>
      <w:r w:rsidRPr="005D4BC0">
        <w:rPr>
          <w:b/>
          <w:i/>
          <w:color w:val="C00000"/>
          <w:sz w:val="28"/>
          <w:szCs w:val="28"/>
        </w:rPr>
        <w:t xml:space="preserve">Организаторы конференции </w:t>
      </w:r>
      <w:r w:rsidR="007440AA">
        <w:rPr>
          <w:b/>
          <w:i/>
          <w:color w:val="C00000"/>
          <w:sz w:val="28"/>
          <w:szCs w:val="28"/>
        </w:rPr>
        <w:t>подадут заявку</w:t>
      </w:r>
      <w:r w:rsidRPr="005D4BC0">
        <w:rPr>
          <w:b/>
          <w:i/>
          <w:color w:val="C00000"/>
          <w:sz w:val="28"/>
          <w:szCs w:val="28"/>
        </w:rPr>
        <w:t xml:space="preserve"> </w:t>
      </w:r>
      <w:r w:rsidR="007440AA">
        <w:rPr>
          <w:b/>
          <w:i/>
          <w:color w:val="C00000"/>
          <w:sz w:val="28"/>
          <w:szCs w:val="28"/>
        </w:rPr>
        <w:t>для</w:t>
      </w:r>
      <w:r w:rsidRPr="005D4BC0">
        <w:rPr>
          <w:b/>
          <w:i/>
          <w:color w:val="C00000"/>
          <w:sz w:val="28"/>
          <w:szCs w:val="28"/>
        </w:rPr>
        <w:t xml:space="preserve"> включени</w:t>
      </w:r>
      <w:r w:rsidR="007440AA">
        <w:rPr>
          <w:b/>
          <w:i/>
          <w:color w:val="C00000"/>
          <w:sz w:val="28"/>
          <w:szCs w:val="28"/>
        </w:rPr>
        <w:t>я</w:t>
      </w:r>
      <w:r w:rsidRPr="005D4BC0">
        <w:rPr>
          <w:b/>
          <w:i/>
          <w:color w:val="C00000"/>
          <w:sz w:val="28"/>
          <w:szCs w:val="28"/>
        </w:rPr>
        <w:t xml:space="preserve"> сборника материалов в </w:t>
      </w:r>
      <w:r w:rsidR="007440AA">
        <w:rPr>
          <w:b/>
          <w:i/>
          <w:color w:val="C00000"/>
          <w:sz w:val="28"/>
          <w:szCs w:val="28"/>
        </w:rPr>
        <w:t xml:space="preserve">международную </w:t>
      </w:r>
      <w:proofErr w:type="spellStart"/>
      <w:r w:rsidR="007440AA">
        <w:rPr>
          <w:b/>
          <w:i/>
          <w:color w:val="C00000"/>
          <w:sz w:val="28"/>
          <w:szCs w:val="28"/>
        </w:rPr>
        <w:t>наукометрическую</w:t>
      </w:r>
      <w:proofErr w:type="spellEnd"/>
      <w:r w:rsidR="007440AA">
        <w:rPr>
          <w:b/>
          <w:i/>
          <w:color w:val="C00000"/>
          <w:sz w:val="28"/>
          <w:szCs w:val="28"/>
        </w:rPr>
        <w:t xml:space="preserve"> базу данных</w:t>
      </w:r>
      <w:r w:rsidRPr="005D4BC0">
        <w:rPr>
          <w:b/>
          <w:i/>
          <w:color w:val="C00000"/>
          <w:sz w:val="28"/>
          <w:szCs w:val="28"/>
        </w:rPr>
        <w:t xml:space="preserve"> </w:t>
      </w:r>
      <w:r w:rsidRPr="005D4BC0">
        <w:rPr>
          <w:b/>
          <w:i/>
          <w:color w:val="C00000"/>
          <w:sz w:val="28"/>
          <w:szCs w:val="28"/>
          <w:u w:val="single"/>
          <w:lang w:val="en-US"/>
        </w:rPr>
        <w:t>Scopus</w:t>
      </w:r>
      <w:r w:rsidRPr="005D4BC0">
        <w:rPr>
          <w:b/>
          <w:i/>
          <w:color w:val="C00000"/>
          <w:sz w:val="28"/>
          <w:szCs w:val="28"/>
          <w:u w:val="single"/>
        </w:rPr>
        <w:t>,</w:t>
      </w:r>
      <w:r>
        <w:rPr>
          <w:b/>
          <w:i/>
          <w:color w:val="C00000"/>
          <w:sz w:val="28"/>
          <w:szCs w:val="28"/>
        </w:rPr>
        <w:t xml:space="preserve"> поэтому материалы необходимо оформлять в строгом соответствии с требованиями. Статьи будут проходить рецензирование с участием ведущих российских и зарубежных ученых.</w:t>
      </w:r>
    </w:p>
    <w:p w:rsidRPr="00BF583C" w:rsidR="00A62689" w:rsidP="00BF583C" w:rsidRDefault="00A62689" w14:paraId="22474255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Pr="00BF583C" w:rsidR="0007045C" w:rsidP="00181751" w:rsidRDefault="00E201BD" w14:paraId="585DE5AC">
      <w:pPr>
        <w:pStyle w:val="Default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BF583C">
        <w:rPr>
          <w:sz w:val="28"/>
          <w:szCs w:val="28"/>
        </w:rPr>
        <w:lastRenderedPageBreak/>
        <w:t>Оргвзнос</w:t>
      </w:r>
      <w:proofErr w:type="spellEnd"/>
      <w:r w:rsidRPr="00BF583C">
        <w:rPr>
          <w:sz w:val="28"/>
          <w:szCs w:val="28"/>
        </w:rPr>
        <w:t xml:space="preserve"> за участие в конференции составляет 1</w:t>
      </w:r>
      <w:r w:rsidRPr="00BF583C" w:rsidR="005B00DB">
        <w:rPr>
          <w:sz w:val="28"/>
          <w:szCs w:val="28"/>
        </w:rPr>
        <w:t>5</w:t>
      </w:r>
      <w:r w:rsidRPr="00BF583C">
        <w:rPr>
          <w:sz w:val="28"/>
          <w:szCs w:val="28"/>
        </w:rPr>
        <w:t>00 р</w:t>
      </w:r>
      <w:r w:rsidRPr="00BF583C" w:rsidR="00A62689">
        <w:rPr>
          <w:sz w:val="28"/>
          <w:szCs w:val="28"/>
        </w:rPr>
        <w:t xml:space="preserve">. </w:t>
      </w:r>
      <w:r w:rsidRPr="00BF583C" w:rsidR="00957B20">
        <w:rPr>
          <w:sz w:val="28"/>
          <w:szCs w:val="28"/>
        </w:rPr>
        <w:t>наличными в кассу И</w:t>
      </w:r>
      <w:r w:rsidRPr="00BF583C" w:rsidR="00A62689">
        <w:rPr>
          <w:sz w:val="28"/>
          <w:szCs w:val="28"/>
        </w:rPr>
        <w:t xml:space="preserve">нститута при регистрации или по безналичному расчету с составлением договора участия. </w:t>
      </w:r>
      <w:r w:rsidR="00181751">
        <w:rPr>
          <w:sz w:val="28"/>
          <w:szCs w:val="28"/>
        </w:rPr>
        <w:t>П</w:t>
      </w:r>
      <w:r w:rsidRPr="00181751" w:rsidR="00181751">
        <w:rPr>
          <w:sz w:val="28"/>
          <w:szCs w:val="28"/>
        </w:rPr>
        <w:t>ри заочном участи</w:t>
      </w:r>
      <w:r w:rsidR="00181751">
        <w:rPr>
          <w:sz w:val="28"/>
          <w:szCs w:val="28"/>
        </w:rPr>
        <w:t>и</w:t>
      </w:r>
      <w:r w:rsidRPr="00181751" w:rsidR="00181751">
        <w:rPr>
          <w:sz w:val="28"/>
          <w:szCs w:val="28"/>
        </w:rPr>
        <w:t xml:space="preserve"> (публикация без доклада) </w:t>
      </w:r>
      <w:proofErr w:type="spellStart"/>
      <w:r w:rsidRPr="00181751" w:rsidR="00181751">
        <w:rPr>
          <w:sz w:val="28"/>
          <w:szCs w:val="28"/>
        </w:rPr>
        <w:t>оргвзнос</w:t>
      </w:r>
      <w:proofErr w:type="spellEnd"/>
      <w:r w:rsidRPr="00181751" w:rsidR="00181751">
        <w:rPr>
          <w:sz w:val="28"/>
          <w:szCs w:val="28"/>
        </w:rPr>
        <w:t xml:space="preserve"> составляет 1500 </w:t>
      </w:r>
      <w:r w:rsidR="00181751">
        <w:rPr>
          <w:sz w:val="28"/>
          <w:szCs w:val="28"/>
        </w:rPr>
        <w:t xml:space="preserve">р. </w:t>
      </w:r>
      <w:r w:rsidRPr="00181751" w:rsidR="00181751">
        <w:rPr>
          <w:sz w:val="28"/>
          <w:szCs w:val="28"/>
        </w:rPr>
        <w:t>и оплачивается безналичным способом.</w:t>
      </w:r>
    </w:p>
    <w:p w:rsidRPr="00BF583C" w:rsidR="00DC28B1" w:rsidP="00BF583C" w:rsidRDefault="00DC28B1" w14:paraId="43F42D42">
      <w:pPr>
        <w:pStyle w:val="a3"/>
        <w:spacing w:after="0"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Pr="00BF583C" w:rsidR="00A62689" w:rsidP="00BF583C" w:rsidRDefault="00A62689" w14:paraId="509D9A15">
      <w:pPr>
        <w:pStyle w:val="a3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BF583C">
        <w:rPr>
          <w:b/>
          <w:sz w:val="28"/>
          <w:szCs w:val="28"/>
        </w:rPr>
        <w:t xml:space="preserve">Приглашаем </w:t>
      </w:r>
      <w:r w:rsidRPr="00BF583C" w:rsidR="0063791B">
        <w:rPr>
          <w:b/>
          <w:sz w:val="28"/>
          <w:szCs w:val="28"/>
        </w:rPr>
        <w:t>в</w:t>
      </w:r>
      <w:r w:rsidRPr="00BF583C">
        <w:rPr>
          <w:b/>
          <w:sz w:val="28"/>
          <w:szCs w:val="28"/>
        </w:rPr>
        <w:t xml:space="preserve">ас принять участие в нашей конференции и просим передать информацию всем заинтересованным лицам. </w:t>
      </w:r>
    </w:p>
    <w:p w:rsidRPr="00BF583C" w:rsidR="00DC28B1" w:rsidP="00BF583C" w:rsidRDefault="00DC28B1" w14:paraId="0A50B638">
      <w:pPr>
        <w:pStyle w:val="a3"/>
        <w:spacing w:after="0" w:line="276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Pr="00BF583C" w:rsidR="00B45C62" w:rsidP="00BF583C" w:rsidRDefault="00B45C62" w14:paraId="0CC93F52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 w:rsidRPr="00BF583C">
        <w:rPr>
          <w:color w:val="000000"/>
          <w:sz w:val="28"/>
          <w:szCs w:val="28"/>
        </w:rPr>
        <w:t>С уважением, Оргкомитет</w:t>
      </w:r>
      <w:r w:rsidRPr="00BF583C" w:rsidR="00563E71">
        <w:rPr>
          <w:color w:val="000000"/>
          <w:sz w:val="28"/>
          <w:szCs w:val="28"/>
        </w:rPr>
        <w:t>.</w:t>
      </w:r>
    </w:p>
    <w:p w:rsidRPr="00BF583C" w:rsidR="009B2744" w:rsidP="00BF583C" w:rsidRDefault="009B2744" w14:paraId="67178A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Pr="00BF583C" w:rsidR="009B274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1F6D"/>
    <w:multiLevelType w:val="hybridMultilevel"/>
    <w:tmpl w:val="A2E24304"/>
    <w:lvl w:ilvl="0" w:tplc="840649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800E92"/>
    <w:multiLevelType w:val="hybridMultilevel"/>
    <w:tmpl w:val="4EC89F3A"/>
    <w:lvl w:ilvl="0" w:tplc="CCC40F06">
      <w:start w:val="1"/>
      <w:numFmt w:val="bullet"/>
      <w:lvlText w:val="−"/>
      <w:lvlJc w:val="left"/>
      <w:pPr>
        <w:ind w:left="1004" w:hanging="360"/>
      </w:pPr>
      <w:rPr>
        <w:rFonts w:hint="default"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 w15:restartNumberingAfterBreak="0">
    <w:nsid w:val="60270724"/>
    <w:multiLevelType w:val="hybridMultilevel"/>
    <w:tmpl w:val="1B26F57C"/>
    <w:lvl w:ilvl="0" w:tplc="3B30249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44"/>
    <w:rsid w:val="000079B7"/>
    <w:rsid w:val="00021DC6"/>
    <w:rsid w:val="000425CC"/>
    <w:rsid w:val="0006706F"/>
    <w:rsid w:val="0007045C"/>
    <w:rsid w:val="00083CE7"/>
    <w:rsid w:val="000D749C"/>
    <w:rsid w:val="001043CF"/>
    <w:rsid w:val="0012271E"/>
    <w:rsid w:val="00181751"/>
    <w:rsid w:val="001A6E8C"/>
    <w:rsid w:val="00215F37"/>
    <w:rsid w:val="002A2F41"/>
    <w:rsid w:val="002C4B87"/>
    <w:rsid w:val="003604A2"/>
    <w:rsid w:val="00363BBD"/>
    <w:rsid w:val="003901BB"/>
    <w:rsid w:val="003C510E"/>
    <w:rsid w:val="003E3F32"/>
    <w:rsid w:val="003F469F"/>
    <w:rsid w:val="00400AB8"/>
    <w:rsid w:val="00421A61"/>
    <w:rsid w:val="004451CE"/>
    <w:rsid w:val="00465EBB"/>
    <w:rsid w:val="004A19AB"/>
    <w:rsid w:val="004F7303"/>
    <w:rsid w:val="005227EA"/>
    <w:rsid w:val="00563E71"/>
    <w:rsid w:val="005A1884"/>
    <w:rsid w:val="005B00DB"/>
    <w:rsid w:val="005B7B0E"/>
    <w:rsid w:val="005D4BC0"/>
    <w:rsid w:val="0063791B"/>
    <w:rsid w:val="006F6CEB"/>
    <w:rsid w:val="00703239"/>
    <w:rsid w:val="007440AA"/>
    <w:rsid w:val="007C308D"/>
    <w:rsid w:val="00802F57"/>
    <w:rsid w:val="00807E5B"/>
    <w:rsid w:val="00841F33"/>
    <w:rsid w:val="008F4D61"/>
    <w:rsid w:val="009259D7"/>
    <w:rsid w:val="00957B20"/>
    <w:rsid w:val="009B07B7"/>
    <w:rsid w:val="009B2744"/>
    <w:rsid w:val="00A0798F"/>
    <w:rsid w:val="00A275F1"/>
    <w:rsid w:val="00A62689"/>
    <w:rsid w:val="00AA6297"/>
    <w:rsid w:val="00B438E3"/>
    <w:rsid w:val="00B45C62"/>
    <w:rsid w:val="00B50CF0"/>
    <w:rsid w:val="00BF583C"/>
    <w:rsid w:val="00C5006E"/>
    <w:rsid w:val="00C55F20"/>
    <w:rsid w:val="00D37A81"/>
    <w:rsid w:val="00D85C60"/>
    <w:rsid w:val="00DC28B1"/>
    <w:rsid w:val="00DC322E"/>
    <w:rsid w:val="00DC60BC"/>
    <w:rsid w:val="00DE24EA"/>
    <w:rsid w:val="00E14068"/>
    <w:rsid w:val="00E201BD"/>
    <w:rsid w:val="00E372FF"/>
    <w:rsid w:val="00E57CC5"/>
    <w:rsid w:val="00E9766D"/>
    <w:rsid w:val="00EC1D9E"/>
    <w:rsid w:val="00F025BD"/>
    <w:rsid w:val="503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DFD1C-9CE3-4932-B0C7-A11AE689DBB7}"/>
  <w14:docId w14:val="7B64744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45C62"/>
    <w:pPr>
      <w:spacing w:line="252" w:lineRule="auto"/>
    </w:pPr>
    <w:rPr>
      <w:rFonts w:ascii="Calibri" w:hAnsi="Calibri" w:cs="Times New Roman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744"/>
    <w:pPr>
      <w:spacing w:after="240" w:line="240" w:lineRule="auto"/>
    </w:pPr>
    <w:rPr>
      <w:rFonts w:ascii="Times New Roman" w:hAnsi="Times New Roman"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27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045C"/>
    <w:pPr>
      <w:ind w:left="720"/>
      <w:contextualSpacing/>
    </w:pPr>
  </w:style>
  <w:style w:type="paragraph" w:styleId="Default" w:customStyle="1">
    <w:name w:val="Default"/>
    <w:rsid w:val="00070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uiPriority w:val="99"/>
    <w:qFormat/>
    <w:rsid w:val="00703239"/>
    <w:rPr>
      <w:b/>
      <w:bCs/>
    </w:rPr>
  </w:style>
  <w:style w:type="character" w:styleId="apple-converted-space" w:customStyle="1">
    <w:name w:val="apple-converted-space"/>
    <w:basedOn w:val="a0"/>
    <w:rsid w:val="00C5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37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188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geosib.sgugit.ru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ShumskaiteMI@ipgg.sbras.ru" TargetMode="External" Id="R8ccab2a7caf34977" /><Relationship Type="http://schemas.openxmlformats.org/officeDocument/2006/relationships/hyperlink" Target="mailto:MisheninMV@ipgg.sbras.ru" TargetMode="External" Id="Rf6b6b90af4ef41b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ipgg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Садыкова Яна Владиславовна</dc:creator>
  <lastModifiedBy>Тимофеева Наталья Сергеевна</lastModifiedBy>
  <revision>4</revision>
  <dcterms:created xsi:type="dcterms:W3CDTF">2018-02-02T08:06:00.0000000Z</dcterms:created>
  <dcterms:modified xsi:type="dcterms:W3CDTF">2018-02-09T08:20:28.2485458Z</dcterms:modified>
</coreProperties>
</file>