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2D23" w14:textId="568350CD" w:rsidR="00CE672D" w:rsidRPr="00CE672D" w:rsidRDefault="00CE672D" w:rsidP="00CE672D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E67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Российские и</w:t>
      </w:r>
      <w:r w:rsidR="0058314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казахстанские ученые представили</w:t>
      </w:r>
      <w:r w:rsidRPr="00CE67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современные достижения в сфере исследований истории и культуры казахского этноса</w:t>
      </w:r>
    </w:p>
    <w:p w14:paraId="3F8623FA" w14:textId="620B1461" w:rsidR="00CE672D" w:rsidRPr="00CE672D" w:rsidRDefault="00CE672D" w:rsidP="00CE672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672D">
        <w:rPr>
          <w:rFonts w:ascii="Times New Roman" w:hAnsi="Times New Roman" w:cs="Times New Roman"/>
          <w:i/>
          <w:iCs/>
          <w:sz w:val="28"/>
          <w:szCs w:val="28"/>
        </w:rPr>
        <w:t>30 августа в Новосибирске в онлайн-формате этнографы, историки, социологи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другие специалисты рассмотрели</w:t>
      </w:r>
      <w:r w:rsidRPr="00CE672D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особенности формирования и развития казахского народа в рамках Международного круглого стола «Казахский этнос в истории и современности: российско-казахстанский гуманитарный диалог».</w:t>
      </w:r>
    </w:p>
    <w:p w14:paraId="1C28198A" w14:textId="77777777" w:rsidR="00CE672D" w:rsidRDefault="00CE672D" w:rsidP="00CE672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672D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Международный круглый стол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был </w:t>
      </w:r>
      <w:r w:rsidRPr="00CE672D">
        <w:rPr>
          <w:rFonts w:ascii="Times New Roman" w:hAnsi="Times New Roman" w:cs="Times New Roman"/>
          <w:i/>
          <w:iCs/>
          <w:sz w:val="28"/>
          <w:szCs w:val="28"/>
        </w:rPr>
        <w:t>приурочен к выходу тома «Казахи» в серии «Народы и культуры» Института этнологии и антропологии РАН, который стал результатом взаимодействия ученых России и Казахстана из академических, вузовских и музейных центров двух стран.</w:t>
      </w:r>
    </w:p>
    <w:p w14:paraId="012FF399" w14:textId="4968867E" w:rsidR="005B69DA" w:rsidRPr="005A6D87" w:rsidRDefault="005B69DA" w:rsidP="00CE672D">
      <w:pPr>
        <w:ind w:firstLine="709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A6D87">
        <w:rPr>
          <w:rFonts w:ascii="Times New Roman" w:hAnsi="Times New Roman" w:cs="Times New Roman"/>
          <w:b/>
          <w:bCs/>
          <w:color w:val="002060"/>
          <w:sz w:val="20"/>
          <w:szCs w:val="20"/>
        </w:rPr>
        <w:t>Организаторы</w:t>
      </w:r>
      <w:r w:rsidRPr="005A6D87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hyperlink r:id="rId4" w:history="1">
        <w:r w:rsidRPr="005A6D87">
          <w:rPr>
            <w:rStyle w:val="a6"/>
            <w:rFonts w:ascii="Times New Roman" w:hAnsi="Times New Roman" w:cs="Times New Roman"/>
            <w:color w:val="002060"/>
            <w:sz w:val="20"/>
            <w:szCs w:val="20"/>
          </w:rPr>
          <w:t>Экспертный клуб «Сибирь-Евразия»</w:t>
        </w:r>
      </w:hyperlink>
      <w:r w:rsidRPr="005A6D87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692B85D7" w14:textId="31F20BA7" w:rsidR="0033113F" w:rsidRPr="005A6D87" w:rsidRDefault="005B69DA" w:rsidP="005B69DA">
      <w:pPr>
        <w:ind w:firstLine="709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A6D87">
        <w:rPr>
          <w:rFonts w:ascii="Times New Roman" w:hAnsi="Times New Roman" w:cs="Times New Roman"/>
          <w:b/>
          <w:bCs/>
          <w:color w:val="002060"/>
          <w:sz w:val="20"/>
          <w:szCs w:val="20"/>
        </w:rPr>
        <w:t>Соорганизаторы</w:t>
      </w:r>
      <w:r w:rsidRPr="005A6D87">
        <w:rPr>
          <w:rFonts w:ascii="Times New Roman" w:hAnsi="Times New Roman" w:cs="Times New Roman"/>
          <w:color w:val="002060"/>
          <w:sz w:val="20"/>
          <w:szCs w:val="20"/>
        </w:rPr>
        <w:t>: с российской стороны: Институт этнологии и антропологии Российской академии наук (Москва), Институт археологии и этнографии Сибирского отделения Российской академии наук (Новосибирск); с казахстанской стороны: Евразийский национальный университет (Нур-Султан), Казахский национальный унив</w:t>
      </w:r>
      <w:r w:rsidR="00A01EEF">
        <w:rPr>
          <w:rFonts w:ascii="Times New Roman" w:hAnsi="Times New Roman" w:cs="Times New Roman"/>
          <w:color w:val="002060"/>
          <w:sz w:val="20"/>
          <w:szCs w:val="20"/>
        </w:rPr>
        <w:t>ерситет им. Аль-Фараби (Алма</w:t>
      </w:r>
      <w:r w:rsidR="00D869F8">
        <w:rPr>
          <w:rFonts w:ascii="Times New Roman" w:hAnsi="Times New Roman" w:cs="Times New Roman"/>
          <w:color w:val="002060"/>
          <w:sz w:val="20"/>
          <w:szCs w:val="20"/>
        </w:rPr>
        <w:t>-Ата</w:t>
      </w:r>
      <w:r w:rsidRPr="005A6D87">
        <w:rPr>
          <w:rFonts w:ascii="Times New Roman" w:hAnsi="Times New Roman" w:cs="Times New Roman"/>
          <w:color w:val="002060"/>
          <w:sz w:val="20"/>
          <w:szCs w:val="20"/>
        </w:rPr>
        <w:t>).</w:t>
      </w:r>
    </w:p>
    <w:p w14:paraId="16E1538E" w14:textId="1E70102E" w:rsidR="0083465E" w:rsidRPr="00A75507" w:rsidRDefault="002D3AE4" w:rsidP="008346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87">
        <w:rPr>
          <w:rFonts w:ascii="Times New Roman" w:hAnsi="Times New Roman" w:cs="Times New Roman"/>
          <w:sz w:val="28"/>
          <w:szCs w:val="28"/>
        </w:rPr>
        <w:t xml:space="preserve">Участники круглого стола отметили важность комплексного подхода к изучению казахского этноса. 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Профессор кафедры истории Казахстана Евразийского национального университета им. Л.Н. Гумилева </w:t>
      </w:r>
      <w:r w:rsidR="002B1E04" w:rsidRPr="005A6D87">
        <w:rPr>
          <w:rFonts w:ascii="Times New Roman" w:hAnsi="Times New Roman" w:cs="Times New Roman"/>
          <w:b/>
          <w:bCs/>
          <w:sz w:val="28"/>
          <w:szCs w:val="28"/>
        </w:rPr>
        <w:t>Светлана Ковальская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 </w:t>
      </w:r>
      <w:r w:rsidR="00D869F8">
        <w:rPr>
          <w:rFonts w:ascii="Times New Roman" w:hAnsi="Times New Roman" w:cs="Times New Roman"/>
          <w:sz w:val="28"/>
          <w:szCs w:val="28"/>
        </w:rPr>
        <w:t xml:space="preserve">(г. Нур-Султан) 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обратила внимание на то, что </w:t>
      </w:r>
      <w:r w:rsidR="0083465E" w:rsidRPr="005A6D87">
        <w:rPr>
          <w:rFonts w:ascii="Times New Roman" w:hAnsi="Times New Roman" w:cs="Times New Roman"/>
          <w:sz w:val="28"/>
          <w:szCs w:val="28"/>
        </w:rPr>
        <w:t xml:space="preserve">исследователи из Казахстана сейчас 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могут опираться </w:t>
      </w:r>
      <w:r w:rsidR="00BE727D">
        <w:rPr>
          <w:rFonts w:ascii="Times New Roman" w:hAnsi="Times New Roman" w:cs="Times New Roman"/>
          <w:sz w:val="28"/>
          <w:szCs w:val="28"/>
        </w:rPr>
        <w:t xml:space="preserve">как 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на традиции советской науки, </w:t>
      </w:r>
      <w:r w:rsidR="00BE727D">
        <w:rPr>
          <w:rFonts w:ascii="Times New Roman" w:hAnsi="Times New Roman" w:cs="Times New Roman"/>
          <w:sz w:val="28"/>
          <w:szCs w:val="28"/>
        </w:rPr>
        <w:t>так и на актуальный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 мировой опыт и накопленные за годы независимости собственные наработки. </w:t>
      </w:r>
      <w:r w:rsidR="00BE727D">
        <w:rPr>
          <w:rFonts w:ascii="Times New Roman" w:hAnsi="Times New Roman" w:cs="Times New Roman"/>
          <w:sz w:val="28"/>
          <w:szCs w:val="28"/>
        </w:rPr>
        <w:t>Эти процессы происходят</w:t>
      </w:r>
      <w:r w:rsidR="002B1E04" w:rsidRPr="005A6D87">
        <w:rPr>
          <w:rFonts w:ascii="Times New Roman" w:hAnsi="Times New Roman" w:cs="Times New Roman"/>
          <w:sz w:val="28"/>
          <w:szCs w:val="28"/>
        </w:rPr>
        <w:t xml:space="preserve"> в условиях роста потребности </w:t>
      </w:r>
      <w:r w:rsidR="00BE727D">
        <w:rPr>
          <w:rFonts w:ascii="Times New Roman" w:hAnsi="Times New Roman" w:cs="Times New Roman"/>
          <w:sz w:val="28"/>
          <w:szCs w:val="28"/>
        </w:rPr>
        <w:t xml:space="preserve">казахстанского общества </w:t>
      </w:r>
      <w:r w:rsidR="002B1E04" w:rsidRPr="005A6D87">
        <w:rPr>
          <w:rFonts w:ascii="Times New Roman" w:hAnsi="Times New Roman" w:cs="Times New Roman"/>
          <w:sz w:val="28"/>
          <w:szCs w:val="28"/>
        </w:rPr>
        <w:t>в исторических знаниях</w:t>
      </w:r>
      <w:r w:rsidR="002B1E04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727D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ориентированных как на представителей историков-профессионалов, так и </w:t>
      </w:r>
      <w:r w:rsidR="00DD1602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86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массовую </w:t>
      </w:r>
      <w:r w:rsidR="00DD1602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аудитори</w:t>
      </w:r>
      <w:r w:rsidR="00D869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E727D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160A5E" w14:textId="490E28DE" w:rsidR="0093353D" w:rsidRPr="00A75507" w:rsidRDefault="0093353D" w:rsidP="00FC65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круглого стола участники рассмотрели различные аспекты исторического прошлог</w:t>
      </w:r>
      <w:r w:rsidR="000854F9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о казахского народа. З</w:t>
      </w:r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едующая</w:t>
      </w:r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едрой</w:t>
      </w:r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всемирной истории, историографии и источниковедения Казахского </w:t>
      </w:r>
      <w:proofErr w:type="spellStart"/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r w:rsidR="00D869F8">
        <w:rPr>
          <w:rFonts w:ascii="Times New Roman" w:hAnsi="Times New Roman" w:cs="Times New Roman"/>
          <w:color w:val="000000" w:themeColor="text1"/>
          <w:sz w:val="28"/>
          <w:szCs w:val="28"/>
        </w:rPr>
        <w:t>инального</w:t>
      </w:r>
      <w:proofErr w:type="spellEnd"/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2D64">
        <w:rPr>
          <w:rFonts w:ascii="Times New Roman" w:hAnsi="Times New Roman" w:cs="Times New Roman"/>
          <w:color w:val="000000" w:themeColor="text1"/>
          <w:sz w:val="28"/>
          <w:szCs w:val="28"/>
        </w:rPr>
        <w:t>ниверситета им. Аль-Фараби</w:t>
      </w:r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58B" w:rsidRPr="00A755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Гульмира </w:t>
      </w:r>
      <w:proofErr w:type="spellStart"/>
      <w:r w:rsidR="00FC658B" w:rsidRPr="00A755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Султангалиева</w:t>
      </w:r>
      <w:proofErr w:type="spellEnd"/>
      <w:r w:rsidR="00FC658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Алма-Ата) 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проанализировала специфику вхождения </w:t>
      </w:r>
      <w:r w:rsidR="005F39C6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казахов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российский </w:t>
      </w:r>
      <w:r w:rsidR="00DD1602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элиту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DD1602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механизмы получения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дворянства. Ведущий научный сотрудник Института</w:t>
      </w:r>
      <w:r w:rsidR="00B62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истории РАН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5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Дина Аманжолова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Москва) 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посвятила выступление </w:t>
      </w:r>
      <w:r w:rsidR="000854F9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 реализации советского модернизационного проекта</w:t>
      </w:r>
      <w:r w:rsidR="005F39C6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контексте</w:t>
      </w:r>
      <w:r w:rsidR="000854F9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9C6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и национальной политики</w:t>
      </w:r>
      <w:r w:rsidR="00A75507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1920-30-х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в Казахстане</w:t>
      </w:r>
      <w:r w:rsidR="000854F9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FAA63C" w14:textId="3F42ADC2" w:rsidR="00583140" w:rsidRDefault="00A75507" w:rsidP="00FC65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Ведущий научный сотрудник Института археологии и этнографии СО РАН</w:t>
      </w:r>
      <w:r w:rsidR="002647BF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7BF" w:rsidRPr="00A755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Ирина Октябрьская</w:t>
      </w:r>
      <w:r w:rsidR="00795490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Новосибирск) </w:t>
      </w:r>
      <w:r w:rsidR="00795490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детал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 проанализировала особенности</w:t>
      </w:r>
      <w:r w:rsidR="00795490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</w:t>
      </w:r>
      <w:r w:rsidR="0000511A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властей Республики Казахстан с </w:t>
      </w:r>
      <w:r w:rsidR="0000511A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многочисленными общинами этнических казахов, проживающих в разных странах.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подчеркнула, что п</w:t>
      </w:r>
      <w:r w:rsidR="001E4219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оддержка государства и заинтересованность общественности в сохранении национальных традиций позволяют успешно решать актуальные задачи</w:t>
      </w:r>
      <w:r w:rsidR="0080142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трансляции молодым </w:t>
      </w:r>
      <w:r w:rsidR="00583140">
        <w:rPr>
          <w:rFonts w:ascii="Times New Roman" w:hAnsi="Times New Roman" w:cs="Times New Roman"/>
          <w:color w:val="000000" w:themeColor="text1"/>
          <w:sz w:val="28"/>
          <w:szCs w:val="28"/>
        </w:rPr>
        <w:t>поколениям</w:t>
      </w:r>
      <w:r w:rsidR="0080142B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140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разнообразного этнокультурного наследия.</w:t>
      </w:r>
    </w:p>
    <w:p w14:paraId="33A1858D" w14:textId="4A88178D" w:rsidR="0093353D" w:rsidRPr="00A75507" w:rsidRDefault="0080142B" w:rsidP="00FC65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же аспекты </w:t>
      </w:r>
      <w:r w:rsidR="0058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статуса традиционного культурного наследия 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>затронула и заведующая кафедрой «Туризм и сервис» Университета «Туран</w:t>
      </w:r>
      <w:r w:rsidRPr="00A75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Галия Файзуллина</w:t>
      </w:r>
      <w:r w:rsidR="00C62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25DB" w:rsidRPr="00C62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(г. Алма-Ата)</w:t>
      </w:r>
      <w:r w:rsidR="007C4194" w:rsidRPr="00C62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C4194"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конкретном примере показав, как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194" w:rsidRPr="00583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овременная молодёжь Казахстана творческие переосмысливает наследие предков-кочевников, </w:t>
      </w:r>
      <w:r w:rsidR="00A75507">
        <w:rPr>
          <w:rFonts w:ascii="Times New Roman" w:hAnsi="Times New Roman" w:cs="Times New Roman"/>
          <w:color w:val="000000" w:themeColor="text1"/>
          <w:sz w:val="28"/>
          <w:szCs w:val="28"/>
        </w:rPr>
        <w:t>что находит свое выражение в новых форматах туристических проектов с а</w:t>
      </w:r>
      <w:r w:rsidR="005831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центом на </w:t>
      </w:r>
      <w:r w:rsidR="00583140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традиционной культуре казахского этноса, набирающих в стране всё большую популярность.</w:t>
      </w:r>
    </w:p>
    <w:p w14:paraId="7D9DBF02" w14:textId="1CC0A4E3" w:rsidR="00241464" w:rsidRPr="005A6D87" w:rsidRDefault="00241464" w:rsidP="00FC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87">
        <w:rPr>
          <w:rFonts w:ascii="Times New Roman" w:hAnsi="Times New Roman" w:cs="Times New Roman"/>
          <w:sz w:val="28"/>
          <w:szCs w:val="28"/>
        </w:rPr>
        <w:t xml:space="preserve">В ходе круглого стола </w:t>
      </w:r>
      <w:r w:rsidR="00E72581" w:rsidRPr="00E72581">
        <w:rPr>
          <w:rFonts w:ascii="Times New Roman" w:hAnsi="Times New Roman" w:cs="Times New Roman"/>
          <w:sz w:val="28"/>
          <w:szCs w:val="28"/>
        </w:rPr>
        <w:t xml:space="preserve">старший научный сотрудник Института этнологии и антропологии РАН </w:t>
      </w:r>
      <w:r w:rsidR="00E72581" w:rsidRPr="00D9504C">
        <w:rPr>
          <w:rFonts w:ascii="Times New Roman" w:hAnsi="Times New Roman" w:cs="Times New Roman"/>
          <w:b/>
          <w:sz w:val="28"/>
          <w:szCs w:val="28"/>
        </w:rPr>
        <w:t>Ольга Наумова</w:t>
      </w:r>
      <w:r w:rsidR="00E72581" w:rsidRPr="00E72581">
        <w:rPr>
          <w:rFonts w:ascii="Times New Roman" w:hAnsi="Times New Roman" w:cs="Times New Roman"/>
          <w:sz w:val="28"/>
          <w:szCs w:val="28"/>
        </w:rPr>
        <w:t xml:space="preserve"> </w:t>
      </w:r>
      <w:r w:rsidR="00C625DB">
        <w:rPr>
          <w:rFonts w:ascii="Times New Roman" w:hAnsi="Times New Roman" w:cs="Times New Roman"/>
          <w:sz w:val="28"/>
          <w:szCs w:val="28"/>
        </w:rPr>
        <w:t xml:space="preserve">(г. Москва) </w:t>
      </w:r>
      <w:r w:rsidR="00E72581">
        <w:rPr>
          <w:rFonts w:ascii="Times New Roman" w:hAnsi="Times New Roman" w:cs="Times New Roman"/>
          <w:sz w:val="28"/>
          <w:szCs w:val="28"/>
        </w:rPr>
        <w:t>представила</w:t>
      </w:r>
      <w:r w:rsidRPr="005A6D87">
        <w:rPr>
          <w:rFonts w:ascii="Times New Roman" w:hAnsi="Times New Roman" w:cs="Times New Roman"/>
          <w:sz w:val="28"/>
          <w:szCs w:val="28"/>
        </w:rPr>
        <w:t xml:space="preserve"> фотоматериалы п</w:t>
      </w:r>
      <w:r w:rsidR="00E72581">
        <w:rPr>
          <w:rFonts w:ascii="Times New Roman" w:hAnsi="Times New Roman" w:cs="Times New Roman"/>
          <w:sz w:val="28"/>
          <w:szCs w:val="28"/>
        </w:rPr>
        <w:t xml:space="preserve">о истории и этнографии казахов, которые позволяют значительно расширить имеющиеся источники за счет привлечения </w:t>
      </w:r>
      <w:r w:rsidR="00583140">
        <w:rPr>
          <w:rFonts w:ascii="Times New Roman" w:hAnsi="Times New Roman" w:cs="Times New Roman"/>
          <w:sz w:val="28"/>
          <w:szCs w:val="28"/>
        </w:rPr>
        <w:t>значительного</w:t>
      </w:r>
      <w:r w:rsidR="00E72581">
        <w:rPr>
          <w:rFonts w:ascii="Times New Roman" w:hAnsi="Times New Roman" w:cs="Times New Roman"/>
          <w:sz w:val="28"/>
          <w:szCs w:val="28"/>
        </w:rPr>
        <w:t xml:space="preserve"> количества визуальных данных</w:t>
      </w:r>
      <w:r w:rsidRPr="005A6D87">
        <w:rPr>
          <w:rFonts w:ascii="Times New Roman" w:hAnsi="Times New Roman" w:cs="Times New Roman"/>
          <w:sz w:val="28"/>
          <w:szCs w:val="28"/>
        </w:rPr>
        <w:t xml:space="preserve">. О работе авторского коллектива над томом «Казахи» в серии «Народы и культуры» </w:t>
      </w:r>
      <w:r w:rsidR="00583140">
        <w:rPr>
          <w:rFonts w:ascii="Times New Roman" w:hAnsi="Times New Roman" w:cs="Times New Roman"/>
          <w:sz w:val="28"/>
          <w:szCs w:val="28"/>
        </w:rPr>
        <w:t xml:space="preserve">и его основных особенностях </w:t>
      </w:r>
      <w:r w:rsidRPr="005A6D87">
        <w:rPr>
          <w:rFonts w:ascii="Times New Roman" w:hAnsi="Times New Roman" w:cs="Times New Roman"/>
          <w:sz w:val="28"/>
          <w:szCs w:val="28"/>
        </w:rPr>
        <w:t xml:space="preserve">рассказала старший научный сотрудник Института этнологии и антропологии </w:t>
      </w:r>
      <w:r w:rsidR="00A75507">
        <w:rPr>
          <w:rFonts w:ascii="Times New Roman" w:hAnsi="Times New Roman" w:cs="Times New Roman"/>
          <w:sz w:val="28"/>
          <w:szCs w:val="28"/>
        </w:rPr>
        <w:t xml:space="preserve">РАН </w:t>
      </w:r>
      <w:r w:rsidRPr="00C625DB">
        <w:rPr>
          <w:rFonts w:ascii="Times New Roman" w:hAnsi="Times New Roman" w:cs="Times New Roman"/>
          <w:b/>
          <w:bCs/>
          <w:sz w:val="28"/>
          <w:szCs w:val="28"/>
        </w:rPr>
        <w:t>Людмила</w:t>
      </w:r>
      <w:r w:rsidRPr="005A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D87">
        <w:rPr>
          <w:rFonts w:ascii="Times New Roman" w:hAnsi="Times New Roman" w:cs="Times New Roman"/>
          <w:b/>
          <w:bCs/>
          <w:sz w:val="28"/>
          <w:szCs w:val="28"/>
        </w:rPr>
        <w:t>Миссонова</w:t>
      </w:r>
      <w:proofErr w:type="spellEnd"/>
      <w:r w:rsidR="00C625DB" w:rsidRPr="00C62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5DB">
        <w:rPr>
          <w:rFonts w:ascii="Times New Roman" w:hAnsi="Times New Roman" w:cs="Times New Roman"/>
          <w:sz w:val="28"/>
          <w:szCs w:val="28"/>
        </w:rPr>
        <w:t>(г. Москва)</w:t>
      </w:r>
      <w:r w:rsidR="00D9504C">
        <w:rPr>
          <w:rFonts w:ascii="Times New Roman" w:hAnsi="Times New Roman" w:cs="Times New Roman"/>
          <w:sz w:val="28"/>
          <w:szCs w:val="28"/>
        </w:rPr>
        <w:t>.</w:t>
      </w:r>
    </w:p>
    <w:p w14:paraId="02C45679" w14:textId="6748E690" w:rsidR="00241464" w:rsidRPr="005A6D87" w:rsidRDefault="00583140" w:rsidP="00FC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72E50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были солидарны в том, что </w:t>
      </w:r>
      <w:r w:rsidR="00B62D64">
        <w:rPr>
          <w:rFonts w:ascii="Times New Roman" w:hAnsi="Times New Roman" w:cs="Times New Roman"/>
          <w:sz w:val="28"/>
          <w:szCs w:val="28"/>
        </w:rPr>
        <w:t xml:space="preserve">реализация совместных исследовательских проектов в области изучения истории и культуры казахского этноса </w:t>
      </w:r>
      <w:r w:rsidR="00F72E5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277C3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F72E50">
        <w:rPr>
          <w:rFonts w:ascii="Times New Roman" w:hAnsi="Times New Roman" w:cs="Times New Roman"/>
          <w:sz w:val="28"/>
          <w:szCs w:val="28"/>
        </w:rPr>
        <w:t>устойчивые и продуктивные контакты в професс</w:t>
      </w:r>
      <w:r w:rsidR="005E04E9">
        <w:rPr>
          <w:rFonts w:ascii="Times New Roman" w:hAnsi="Times New Roman" w:cs="Times New Roman"/>
          <w:sz w:val="28"/>
          <w:szCs w:val="28"/>
        </w:rPr>
        <w:t>иональном сообществе</w:t>
      </w:r>
      <w:r w:rsidR="00F72E50">
        <w:rPr>
          <w:rFonts w:ascii="Times New Roman" w:hAnsi="Times New Roman" w:cs="Times New Roman"/>
          <w:sz w:val="28"/>
          <w:szCs w:val="28"/>
        </w:rPr>
        <w:t xml:space="preserve">, но и формирует </w:t>
      </w:r>
      <w:r w:rsidR="005E04E9">
        <w:rPr>
          <w:rFonts w:ascii="Times New Roman" w:hAnsi="Times New Roman" w:cs="Times New Roman"/>
          <w:sz w:val="28"/>
          <w:szCs w:val="28"/>
        </w:rPr>
        <w:t>широкую площадку для межкультурного диалога России и Казахстана.</w:t>
      </w:r>
    </w:p>
    <w:p w14:paraId="776837BB" w14:textId="5B09FFA3" w:rsidR="0009792C" w:rsidRPr="00583140" w:rsidRDefault="00D9504C" w:rsidP="00357B2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1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0CA5" w:rsidRPr="0058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об итогах работы Международного круглого стола «Казахский этнос в истории и современности: российско-казахстанский гуманитарный диалог» будут направлены </w:t>
      </w:r>
      <w:r w:rsidR="00357B25" w:rsidRPr="00583140">
        <w:rPr>
          <w:rFonts w:ascii="Times New Roman" w:hAnsi="Times New Roman" w:cs="Times New Roman"/>
          <w:color w:val="000000" w:themeColor="text1"/>
          <w:sz w:val="28"/>
          <w:szCs w:val="28"/>
        </w:rPr>
        <w:t>в научные-исследовательские организации, вузы, органы власти и другие заинтересованные</w:t>
      </w:r>
      <w:r w:rsidRPr="0058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России и Казахстана.</w:t>
      </w:r>
    </w:p>
    <w:p w14:paraId="4022AFF4" w14:textId="77777777" w:rsidR="002F6246" w:rsidRPr="00583140" w:rsidRDefault="002F6246" w:rsidP="006267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6246" w:rsidRPr="0058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D"/>
    <w:rsid w:val="0000511A"/>
    <w:rsid w:val="0000528F"/>
    <w:rsid w:val="00026CB8"/>
    <w:rsid w:val="000854F9"/>
    <w:rsid w:val="0009792C"/>
    <w:rsid w:val="000D7A36"/>
    <w:rsid w:val="000F7D94"/>
    <w:rsid w:val="001218A0"/>
    <w:rsid w:val="00130CC6"/>
    <w:rsid w:val="0015789B"/>
    <w:rsid w:val="0018351A"/>
    <w:rsid w:val="001E4219"/>
    <w:rsid w:val="00237224"/>
    <w:rsid w:val="00241464"/>
    <w:rsid w:val="002647BF"/>
    <w:rsid w:val="00275D08"/>
    <w:rsid w:val="002A73DC"/>
    <w:rsid w:val="002B1E04"/>
    <w:rsid w:val="002D3AE4"/>
    <w:rsid w:val="002F6246"/>
    <w:rsid w:val="0033113F"/>
    <w:rsid w:val="00342511"/>
    <w:rsid w:val="00357B25"/>
    <w:rsid w:val="00386FAB"/>
    <w:rsid w:val="003F5209"/>
    <w:rsid w:val="004905D0"/>
    <w:rsid w:val="004B4B96"/>
    <w:rsid w:val="00503FA9"/>
    <w:rsid w:val="00583140"/>
    <w:rsid w:val="005A288D"/>
    <w:rsid w:val="005A6D87"/>
    <w:rsid w:val="005B69DA"/>
    <w:rsid w:val="005E04E9"/>
    <w:rsid w:val="005E70EB"/>
    <w:rsid w:val="005F39C6"/>
    <w:rsid w:val="006267AA"/>
    <w:rsid w:val="00644655"/>
    <w:rsid w:val="00674FE1"/>
    <w:rsid w:val="006A1A5A"/>
    <w:rsid w:val="00795490"/>
    <w:rsid w:val="007C4194"/>
    <w:rsid w:val="0080142B"/>
    <w:rsid w:val="00831279"/>
    <w:rsid w:val="0083465E"/>
    <w:rsid w:val="00844B87"/>
    <w:rsid w:val="00846C64"/>
    <w:rsid w:val="008C71CE"/>
    <w:rsid w:val="00910822"/>
    <w:rsid w:val="0093353D"/>
    <w:rsid w:val="00A00D21"/>
    <w:rsid w:val="00A01EEF"/>
    <w:rsid w:val="00A16F15"/>
    <w:rsid w:val="00A75507"/>
    <w:rsid w:val="00A9350E"/>
    <w:rsid w:val="00AA3620"/>
    <w:rsid w:val="00B277C3"/>
    <w:rsid w:val="00B422F9"/>
    <w:rsid w:val="00B62D64"/>
    <w:rsid w:val="00B71102"/>
    <w:rsid w:val="00B93A78"/>
    <w:rsid w:val="00BB133D"/>
    <w:rsid w:val="00BE727D"/>
    <w:rsid w:val="00C1788D"/>
    <w:rsid w:val="00C625DB"/>
    <w:rsid w:val="00C86167"/>
    <w:rsid w:val="00CB18E8"/>
    <w:rsid w:val="00CE0CA5"/>
    <w:rsid w:val="00CE672D"/>
    <w:rsid w:val="00CF06DD"/>
    <w:rsid w:val="00CF4706"/>
    <w:rsid w:val="00D869F8"/>
    <w:rsid w:val="00D9504C"/>
    <w:rsid w:val="00DC22CD"/>
    <w:rsid w:val="00DD1602"/>
    <w:rsid w:val="00DD2DF7"/>
    <w:rsid w:val="00E270C6"/>
    <w:rsid w:val="00E563FF"/>
    <w:rsid w:val="00E72581"/>
    <w:rsid w:val="00E75270"/>
    <w:rsid w:val="00E87B69"/>
    <w:rsid w:val="00EB3BA8"/>
    <w:rsid w:val="00F65B5B"/>
    <w:rsid w:val="00F70E5F"/>
    <w:rsid w:val="00F719F3"/>
    <w:rsid w:val="00F72E50"/>
    <w:rsid w:val="00F772FB"/>
    <w:rsid w:val="00F87CE3"/>
    <w:rsid w:val="00FC658B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7B07"/>
  <w15:chartTrackingRefBased/>
  <w15:docId w15:val="{4B3338DF-2378-4E70-BF8D-D3A7CEE6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E5F"/>
    <w:rPr>
      <w:b/>
      <w:bCs/>
    </w:rPr>
  </w:style>
  <w:style w:type="character" w:styleId="a5">
    <w:name w:val="Emphasis"/>
    <w:basedOn w:val="a0"/>
    <w:uiPriority w:val="20"/>
    <w:qFormat/>
    <w:rsid w:val="00F70E5F"/>
    <w:rPr>
      <w:i/>
      <w:iCs/>
    </w:rPr>
  </w:style>
  <w:style w:type="character" w:styleId="a6">
    <w:name w:val="Hyperlink"/>
    <w:basedOn w:val="a0"/>
    <w:uiPriority w:val="99"/>
    <w:unhideWhenUsed/>
    <w:rsid w:val="00E270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-eura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2</cp:revision>
  <dcterms:created xsi:type="dcterms:W3CDTF">2021-09-03T06:10:00Z</dcterms:created>
  <dcterms:modified xsi:type="dcterms:W3CDTF">2021-09-03T06:10:00Z</dcterms:modified>
</cp:coreProperties>
</file>