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E387" w14:textId="538FEC5E" w:rsidR="00C53E9A" w:rsidRDefault="000F2E86" w:rsidP="00CC1F87">
      <w:pPr>
        <w:jc w:val="center"/>
        <w:rPr>
          <w:b/>
          <w:bCs/>
        </w:rPr>
      </w:pPr>
      <w:r>
        <w:rPr>
          <w:b/>
          <w:bCs/>
        </w:rPr>
        <w:t xml:space="preserve">Влияние былой распашки на леса изучают научные группы </w:t>
      </w:r>
      <w:r w:rsidR="008C0D39">
        <w:rPr>
          <w:b/>
          <w:bCs/>
        </w:rPr>
        <w:t xml:space="preserve">геофака МГУ, </w:t>
      </w:r>
      <w:r w:rsidR="00443028">
        <w:rPr>
          <w:b/>
          <w:bCs/>
        </w:rPr>
        <w:t>институтов РАН</w:t>
      </w:r>
      <w:r w:rsidR="008C0D39">
        <w:rPr>
          <w:b/>
          <w:bCs/>
        </w:rPr>
        <w:t>,</w:t>
      </w:r>
      <w:r w:rsidR="00C53E9A">
        <w:rPr>
          <w:b/>
          <w:bCs/>
        </w:rPr>
        <w:t xml:space="preserve"> Сколтеха</w:t>
      </w:r>
      <w:r w:rsidR="00443028">
        <w:rPr>
          <w:b/>
          <w:bCs/>
        </w:rPr>
        <w:t xml:space="preserve"> и</w:t>
      </w:r>
      <w:r w:rsidR="008C0D39">
        <w:rPr>
          <w:b/>
          <w:bCs/>
        </w:rPr>
        <w:t xml:space="preserve"> нацпарка «Смоленское Поозерье»</w:t>
      </w:r>
    </w:p>
    <w:p w14:paraId="1E08BE91" w14:textId="37877627" w:rsidR="000F2E86" w:rsidRDefault="000F2E86" w:rsidP="004D671F">
      <w:r>
        <w:t xml:space="preserve">Индикаторы агрогенного (пахотного) </w:t>
      </w:r>
      <w:r w:rsidRPr="008C0D39">
        <w:t>этапа развития лесных территорий</w:t>
      </w:r>
      <w:r>
        <w:t xml:space="preserve"> изучают научные группы географического факультета МГУ имени М.В. Ломоносова, Центра по проблемам экологии и продуктивности лесов РАН, </w:t>
      </w:r>
      <w:r w:rsidRPr="009549DE">
        <w:t>Центр</w:t>
      </w:r>
      <w:r>
        <w:t>а</w:t>
      </w:r>
      <w:r w:rsidRPr="009549DE">
        <w:t xml:space="preserve"> коллективного пользования в области геномики </w:t>
      </w:r>
      <w:r>
        <w:t xml:space="preserve">Сколтеха, </w:t>
      </w:r>
      <w:r w:rsidR="00AF1E59" w:rsidRPr="00AF1E59">
        <w:t>Институт</w:t>
      </w:r>
      <w:r w:rsidR="00AF1E59">
        <w:t>а</w:t>
      </w:r>
      <w:r w:rsidR="00AF1E59" w:rsidRPr="00AF1E59">
        <w:t xml:space="preserve"> проблем технологии микроэлектроники и особочистых материалов</w:t>
      </w:r>
      <w:r w:rsidR="00527843">
        <w:t xml:space="preserve"> (ИПТМ)</w:t>
      </w:r>
      <w:r w:rsidR="00AF1E59">
        <w:t xml:space="preserve"> РАН, Института географии РАН</w:t>
      </w:r>
      <w:r w:rsidR="00AF1E59" w:rsidRPr="00AF1E59">
        <w:t xml:space="preserve">, </w:t>
      </w:r>
      <w:r w:rsidR="00AF1E59" w:rsidRPr="0040081B">
        <w:t>национального парка «Смоленское Поозерье».</w:t>
      </w:r>
      <w:r w:rsidR="00AC54FD">
        <w:t xml:space="preserve"> Исследования проводятся на территории национального парка «Смоленское Поозерье» в рамках грантового проекта РНФ № 21-74-20171.</w:t>
      </w:r>
    </w:p>
    <w:p w14:paraId="0821176B" w14:textId="0D28D1F4" w:rsidR="00741773" w:rsidRPr="00443028" w:rsidRDefault="00443028" w:rsidP="00000A8F">
      <w:r w:rsidRPr="00443028">
        <w:t>Ученые уже н</w:t>
      </w:r>
      <w:r w:rsidR="00741773" w:rsidRPr="00443028">
        <w:t>ача</w:t>
      </w:r>
      <w:r w:rsidRPr="00443028">
        <w:t>ли обрабатывать</w:t>
      </w:r>
      <w:r w:rsidR="00741773" w:rsidRPr="00443028">
        <w:t xml:space="preserve"> аэрокосмически</w:t>
      </w:r>
      <w:r w:rsidRPr="00443028">
        <w:t>е</w:t>
      </w:r>
      <w:r w:rsidR="00741773" w:rsidRPr="00443028">
        <w:t xml:space="preserve"> снимк</w:t>
      </w:r>
      <w:r w:rsidRPr="00443028">
        <w:t>и, чтобы выбрать</w:t>
      </w:r>
      <w:r w:rsidR="00741773" w:rsidRPr="00443028">
        <w:t xml:space="preserve"> наиболее подходящи</w:t>
      </w:r>
      <w:r w:rsidRPr="00443028">
        <w:t>е</w:t>
      </w:r>
      <w:r w:rsidR="00741773" w:rsidRPr="00443028">
        <w:t xml:space="preserve"> участк</w:t>
      </w:r>
      <w:r w:rsidRPr="00443028">
        <w:t>и</w:t>
      </w:r>
      <w:r w:rsidR="00741773" w:rsidRPr="00443028">
        <w:t xml:space="preserve"> для полевых работ</w:t>
      </w:r>
      <w:r w:rsidR="00F3491E" w:rsidRPr="00443028">
        <w:t>: сбора образцов почв</w:t>
      </w:r>
      <w:r w:rsidR="00527843" w:rsidRPr="00443028">
        <w:t xml:space="preserve"> и живых организмов, а также</w:t>
      </w:r>
      <w:r w:rsidR="00F3491E" w:rsidRPr="00443028">
        <w:t xml:space="preserve"> данных, необходимых для пров</w:t>
      </w:r>
      <w:r w:rsidR="00527843" w:rsidRPr="00443028">
        <w:t>ерки карт, построенных по материалам разновозрастной аэрофотосъемки местности</w:t>
      </w:r>
      <w:r w:rsidR="00741773" w:rsidRPr="00443028">
        <w:t>. В</w:t>
      </w:r>
      <w:r w:rsidRPr="00443028">
        <w:t>есной и летом</w:t>
      </w:r>
      <w:r w:rsidR="00741773" w:rsidRPr="00443028">
        <w:t xml:space="preserve"> 2021 год</w:t>
      </w:r>
      <w:r w:rsidRPr="00443028">
        <w:t>а</w:t>
      </w:r>
      <w:r w:rsidR="00741773" w:rsidRPr="00443028">
        <w:t xml:space="preserve"> в рамках двух экспедиций планируется</w:t>
      </w:r>
      <w:r w:rsidR="00F3491E" w:rsidRPr="00443028">
        <w:t xml:space="preserve"> исследовать, как зарастают поля на месте сведенных сосновых лесов. Второй год реализации проекта (2022 г</w:t>
      </w:r>
      <w:r w:rsidRPr="00443028">
        <w:t>.</w:t>
      </w:r>
      <w:r w:rsidR="00F3491E" w:rsidRPr="00443028">
        <w:t xml:space="preserve">) будет посвящен </w:t>
      </w:r>
      <w:r w:rsidR="00527843" w:rsidRPr="00443028">
        <w:t xml:space="preserve">восстановлению </w:t>
      </w:r>
      <w:r w:rsidR="00F3491E" w:rsidRPr="00443028">
        <w:t>ельник</w:t>
      </w:r>
      <w:r w:rsidR="00527843" w:rsidRPr="00443028">
        <w:t>ов</w:t>
      </w:r>
      <w:r w:rsidR="00F3491E" w:rsidRPr="00443028">
        <w:t>, третий</w:t>
      </w:r>
      <w:r w:rsidRPr="00443028">
        <w:t xml:space="preserve"> (2023 г.)</w:t>
      </w:r>
      <w:r w:rsidR="00F3491E" w:rsidRPr="00443028">
        <w:t xml:space="preserve"> – смешанны</w:t>
      </w:r>
      <w:r w:rsidR="00527843" w:rsidRPr="00443028">
        <w:t>х</w:t>
      </w:r>
      <w:r w:rsidR="00F3491E" w:rsidRPr="00443028">
        <w:t xml:space="preserve"> хвойно-широколиственны</w:t>
      </w:r>
      <w:r w:rsidR="00527843" w:rsidRPr="00443028">
        <w:t>х лесов</w:t>
      </w:r>
      <w:r w:rsidR="00F3491E" w:rsidRPr="00443028">
        <w:t>.</w:t>
      </w:r>
    </w:p>
    <w:p w14:paraId="2F4713D9" w14:textId="41214A38" w:rsidR="002C222C" w:rsidRDefault="00835579" w:rsidP="002C222C">
      <w:r>
        <w:t xml:space="preserve">В ходе проекта ученые географического факультета МГУ выполняют почвенное картографирование и почвенно-геохимические исследования. Сотрудники ЦЭПЛ РАН изучают продуктивность лесных экосистем, почвенную макрофауну, цикл </w:t>
      </w:r>
      <w:r w:rsidR="00741773">
        <w:t xml:space="preserve">углерода и </w:t>
      </w:r>
      <w:r>
        <w:t xml:space="preserve">азота, обрабатывают данные дистанционного зондирования Земли. На базе Сколтеха проводится </w:t>
      </w:r>
      <w:r w:rsidR="00741773">
        <w:t xml:space="preserve">анализ микробного сообщества </w:t>
      </w:r>
      <w:r>
        <w:t>почв</w:t>
      </w:r>
      <w:r w:rsidR="002C222C">
        <w:t xml:space="preserve"> В ИПТМ РАН исследуют элементный состав почв. Ученые из Института географии РАН выполняют радиоуглеродное датирование углей.</w:t>
      </w:r>
    </w:p>
    <w:p w14:paraId="66A29AD1" w14:textId="071A2A82" w:rsidR="00000A8F" w:rsidRDefault="00000A8F" w:rsidP="004D671F">
      <w:r>
        <w:t>Масштабы</w:t>
      </w:r>
      <w:r w:rsidRPr="008C0D39">
        <w:t xml:space="preserve"> забрасывания земель в лесной зоне России </w:t>
      </w:r>
      <w:r>
        <w:t xml:space="preserve">не имеют аналогов во всём мире. До сих пор нет единого мнения: превращение </w:t>
      </w:r>
      <w:r w:rsidRPr="008C0D39">
        <w:t>культурных ландшафтов</w:t>
      </w:r>
      <w:r>
        <w:t>, создаваемых нашими предками столетиями, в необрабатываемые поля, закустаренные пустоши и леса – это хорошо или плохо.</w:t>
      </w:r>
    </w:p>
    <w:p w14:paraId="204E3997" w14:textId="383347C8" w:rsidR="0040081B" w:rsidRDefault="00000A8F" w:rsidP="004D671F">
      <w:r>
        <w:t>«</w:t>
      </w:r>
      <w:r w:rsidR="0040081B" w:rsidRPr="008C0D39">
        <w:t xml:space="preserve">Следы былой распашки выявляются во многих даже условно коренных </w:t>
      </w:r>
      <w:r w:rsidR="0040081B">
        <w:t>лесах Европейской территории России</w:t>
      </w:r>
      <w:r w:rsidR="0040081B" w:rsidRPr="008C0D39">
        <w:t xml:space="preserve"> и могут </w:t>
      </w:r>
      <w:r w:rsidR="0040081B">
        <w:t xml:space="preserve">долго </w:t>
      </w:r>
      <w:r w:rsidR="0040081B" w:rsidRPr="008C0D39">
        <w:t>сохранят</w:t>
      </w:r>
      <w:r w:rsidR="0040081B">
        <w:t>ь</w:t>
      </w:r>
      <w:r w:rsidR="0040081B" w:rsidRPr="008C0D39">
        <w:t xml:space="preserve">ся </w:t>
      </w:r>
      <w:r w:rsidR="0040081B">
        <w:t>в памяти различных природных объектов, прежде всего почв и живых организмов</w:t>
      </w:r>
      <w:r w:rsidR="0040081B" w:rsidRPr="008C0D39">
        <w:t>. Это проявляется в морфологических и химических свойствах почв, видовом составе растительности и почв</w:t>
      </w:r>
      <w:r w:rsidR="0040081B">
        <w:t>енного микробоценоза и зооценоза и</w:t>
      </w:r>
      <w:r w:rsidR="0040081B" w:rsidRPr="008C0D39">
        <w:t xml:space="preserve"> в конечном итоге определяет отличие некогда нарушенных экосистем от эталонных по структурным, функциональным и иным характеристикам. Однако до сих пор </w:t>
      </w:r>
      <w:r w:rsidR="0040081B">
        <w:t>мы не понимаем</w:t>
      </w:r>
      <w:r w:rsidR="0040081B" w:rsidRPr="008C0D39">
        <w:t xml:space="preserve"> глубин</w:t>
      </w:r>
      <w:r w:rsidR="0040081B">
        <w:t>у</w:t>
      </w:r>
      <w:r w:rsidR="0040081B" w:rsidRPr="008C0D39">
        <w:t xml:space="preserve"> и обратимост</w:t>
      </w:r>
      <w:r w:rsidR="0040081B">
        <w:t>ь</w:t>
      </w:r>
      <w:r w:rsidR="0040081B" w:rsidRPr="008C0D39">
        <w:t xml:space="preserve"> последствий </w:t>
      </w:r>
      <w:r w:rsidR="0040081B">
        <w:t xml:space="preserve">былой </w:t>
      </w:r>
      <w:r w:rsidR="0040081B" w:rsidRPr="008C0D39">
        <w:t>распашки</w:t>
      </w:r>
      <w:r w:rsidR="0040081B">
        <w:t>»</w:t>
      </w:r>
      <w:r>
        <w:t xml:space="preserve">, — рассказал </w:t>
      </w:r>
      <w:r w:rsidRPr="000356F1">
        <w:t>старший научный сотрудник географического факультета МГУ</w:t>
      </w:r>
      <w:r>
        <w:t xml:space="preserve">, руководитель проекта </w:t>
      </w:r>
      <w:r w:rsidRPr="00000A8F">
        <w:rPr>
          <w:b/>
          <w:bCs/>
        </w:rPr>
        <w:t>Иван Семенков</w:t>
      </w:r>
      <w:r w:rsidR="0040081B" w:rsidRPr="008C0D39">
        <w:t>.</w:t>
      </w:r>
    </w:p>
    <w:p w14:paraId="471E0839" w14:textId="352914A5" w:rsidR="00527843" w:rsidRDefault="002F28AC" w:rsidP="002F28AC">
      <w:r>
        <w:t xml:space="preserve">В рамках проекта ученые определят </w:t>
      </w:r>
      <w:r w:rsidRPr="008C0D39">
        <w:t>характерны</w:t>
      </w:r>
      <w:r>
        <w:t>е</w:t>
      </w:r>
      <w:r w:rsidRPr="008C0D39">
        <w:t xml:space="preserve"> времен</w:t>
      </w:r>
      <w:r>
        <w:t>а</w:t>
      </w:r>
      <w:r w:rsidRPr="008C0D39">
        <w:t xml:space="preserve"> существования агрогенной метки в свойствах компонентов лесных экосистем</w:t>
      </w:r>
      <w:r>
        <w:t xml:space="preserve">. Для этого планируется </w:t>
      </w:r>
      <w:r w:rsidR="00527843">
        <w:t xml:space="preserve">комплексно </w:t>
      </w:r>
      <w:r>
        <w:t xml:space="preserve">изучить </w:t>
      </w:r>
      <w:r w:rsidRPr="008C0D39">
        <w:t>взаимосвязь состава почвенн</w:t>
      </w:r>
      <w:r>
        <w:t>ого</w:t>
      </w:r>
      <w:r w:rsidRPr="008C0D39">
        <w:t xml:space="preserve"> микробиома и макрофауны </w:t>
      </w:r>
      <w:r w:rsidR="00527843">
        <w:t>с особенностями естественного восстановления растительности и почв. Особое внимание будет уделено видовому составу растений и почвенных беспозвоночных, а также свойствам почв, определяющих качество среды обитания.</w:t>
      </w:r>
    </w:p>
    <w:p w14:paraId="32C393E7" w14:textId="5EADAC68" w:rsidR="00D15E2C" w:rsidRDefault="00D15E2C" w:rsidP="00D15E2C">
      <w:r>
        <w:t xml:space="preserve">Национальный парк «Смоленское Поозерье» был выбран в качестве модельного объекта не случайно. Здесь велико разнообразие ненарушенных экосистем и сельхозземель, заброшенных в разное время. Кроме того, в распоряжении ученых имеется множество разновозрастных карт и космических снимков на эту территорию. Самую актуальную почвенную карту нацпарка географы МГУ </w:t>
      </w:r>
      <w:r w:rsidR="00527843">
        <w:t>планируют составить к июню</w:t>
      </w:r>
      <w:r>
        <w:t xml:space="preserve"> 2021 года. В ее основу легли данные, </w:t>
      </w:r>
      <w:hyperlink r:id="rId5" w:history="1">
        <w:r w:rsidRPr="00835579">
          <w:rPr>
            <w:rStyle w:val="a5"/>
          </w:rPr>
          <w:t>полученные осенью 2020 года во время исследования почв национального парка «Смоленское Поозерье»</w:t>
        </w:r>
      </w:hyperlink>
      <w:r w:rsidR="00A95BEE">
        <w:t xml:space="preserve"> сотрудниками и </w:t>
      </w:r>
      <w:r w:rsidR="00A95BEE">
        <w:lastRenderedPageBreak/>
        <w:t>студентами географического факультета МГУ. Тогда работы проводились в рамках госбюджетного финансирования и охватили всю территорию нацпарка.</w:t>
      </w:r>
    </w:p>
    <w:p w14:paraId="01563E69" w14:textId="77777777" w:rsidR="00923EDC" w:rsidRPr="000356F1" w:rsidRDefault="00923EDC" w:rsidP="000356F1"/>
    <w:p w14:paraId="773CAA5C" w14:textId="77777777" w:rsidR="00833B01" w:rsidRDefault="00A7013F" w:rsidP="000356F1">
      <w:pPr>
        <w:rPr>
          <w:i/>
          <w:iCs/>
        </w:rPr>
      </w:pPr>
      <w:r w:rsidRPr="00B54E34">
        <w:rPr>
          <w:i/>
          <w:iCs/>
          <w:highlight w:val="green"/>
        </w:rPr>
        <w:t>Контактное лицо</w:t>
      </w:r>
      <w:r w:rsidR="00B54E34" w:rsidRPr="00B54E34">
        <w:rPr>
          <w:i/>
          <w:iCs/>
          <w:highlight w:val="green"/>
        </w:rPr>
        <w:t xml:space="preserve"> (не для публикации)</w:t>
      </w:r>
      <w:r w:rsidRPr="00B54E34">
        <w:rPr>
          <w:i/>
          <w:iCs/>
          <w:highlight w:val="green"/>
        </w:rPr>
        <w:t>:</w:t>
      </w:r>
    </w:p>
    <w:p w14:paraId="6B69A9F5" w14:textId="536BAFF5" w:rsidR="00A7013F" w:rsidRDefault="00A7013F" w:rsidP="000356F1">
      <w:r w:rsidRPr="000356F1">
        <w:rPr>
          <w:i/>
          <w:iCs/>
        </w:rPr>
        <w:t>Семенков Иван</w:t>
      </w:r>
      <w:bookmarkStart w:id="0" w:name="_GoBack"/>
      <w:bookmarkEnd w:id="0"/>
      <w:r w:rsidRPr="000356F1">
        <w:rPr>
          <w:i/>
          <w:iCs/>
        </w:rPr>
        <w:t xml:space="preserve">, тел. 8-926-49-49-435, эл.почта </w:t>
      </w:r>
      <w:hyperlink r:id="rId6" w:history="1">
        <w:r w:rsidR="00833B01" w:rsidRPr="0033799E">
          <w:rPr>
            <w:rStyle w:val="a5"/>
          </w:rPr>
          <w:t>semenkov@geogr.msu.ru</w:t>
        </w:r>
      </w:hyperlink>
    </w:p>
    <w:p w14:paraId="136C6DBA" w14:textId="77777777" w:rsidR="00833B01" w:rsidRDefault="00833B01" w:rsidP="000356F1"/>
    <w:p w14:paraId="5DE8C267" w14:textId="592E6021" w:rsidR="002A10E8" w:rsidRDefault="004C5816" w:rsidP="000356F1">
      <w:r w:rsidRPr="00CC1F87">
        <w:rPr>
          <w:highlight w:val="yellow"/>
        </w:rPr>
        <w:t>ФОТО:</w:t>
      </w:r>
    </w:p>
    <w:p w14:paraId="632ABFD5" w14:textId="7F1547AF" w:rsidR="009549DE" w:rsidRPr="00741773" w:rsidRDefault="00140A77" w:rsidP="000356F1">
      <w:r>
        <w:rPr>
          <w:lang w:val="en-US"/>
        </w:rPr>
        <w:t>Fig</w:t>
      </w:r>
      <w:r w:rsidRPr="00741773">
        <w:t>1</w:t>
      </w:r>
      <w:r w:rsidR="00527843">
        <w:t xml:space="preserve">. Косимый луг </w:t>
      </w:r>
      <w:r w:rsidR="009A4356">
        <w:t>одной из деревень в Смоленском Поозерье. Автор фото Ольга Шопина, Егор Николаев, Иван Семенков. 2020 год.</w:t>
      </w:r>
    </w:p>
    <w:p w14:paraId="5F65DB63" w14:textId="05D50CC9" w:rsidR="00140A77" w:rsidRPr="00741773" w:rsidRDefault="00140A77" w:rsidP="000356F1">
      <w:r>
        <w:rPr>
          <w:lang w:val="en-US"/>
        </w:rPr>
        <w:t>Fig</w:t>
      </w:r>
      <w:r w:rsidRPr="00741773">
        <w:t>2</w:t>
      </w:r>
      <w:r w:rsidR="009A4356">
        <w:t>. Дерново-подзол постагрогенный – песчаная почва, некогда распахивавшаяся у села Гончарово. Автор фото Ольга Шопина, Егор Николаев, Иван Семенков. 2020 год.</w:t>
      </w:r>
    </w:p>
    <w:p w14:paraId="4023433B" w14:textId="398AC8DF" w:rsidR="00140A77" w:rsidRPr="00741773" w:rsidRDefault="00140A77" w:rsidP="000356F1">
      <w:r>
        <w:rPr>
          <w:lang w:val="en-US"/>
        </w:rPr>
        <w:t>Fig</w:t>
      </w:r>
      <w:r w:rsidRPr="00741773">
        <w:t>3</w:t>
      </w:r>
      <w:r w:rsidR="009A4356">
        <w:t>. Серогумусовая постагрогенная почва, обнаруженная в ельнике, недалеко от деревни Боровики. Автор фото Ольга Шопина, Егор Николаев, Иван Семенков. 2020 год.</w:t>
      </w:r>
    </w:p>
    <w:sectPr w:rsidR="00140A77" w:rsidRPr="0074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EFA"/>
    <w:multiLevelType w:val="hybridMultilevel"/>
    <w:tmpl w:val="0EF896A0"/>
    <w:lvl w:ilvl="0" w:tplc="2166D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5C03DC"/>
    <w:multiLevelType w:val="hybridMultilevel"/>
    <w:tmpl w:val="8946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BB"/>
    <w:rsid w:val="00000A8F"/>
    <w:rsid w:val="000356F1"/>
    <w:rsid w:val="000564F7"/>
    <w:rsid w:val="00072B5D"/>
    <w:rsid w:val="00073FC8"/>
    <w:rsid w:val="000B3BBE"/>
    <w:rsid w:val="000E7060"/>
    <w:rsid w:val="000F2E86"/>
    <w:rsid w:val="00111D5F"/>
    <w:rsid w:val="00113BBA"/>
    <w:rsid w:val="00140711"/>
    <w:rsid w:val="00140A77"/>
    <w:rsid w:val="001676F3"/>
    <w:rsid w:val="001A4CD0"/>
    <w:rsid w:val="001C0891"/>
    <w:rsid w:val="001C551F"/>
    <w:rsid w:val="001C7447"/>
    <w:rsid w:val="001F1316"/>
    <w:rsid w:val="001F425F"/>
    <w:rsid w:val="002005AF"/>
    <w:rsid w:val="0020223B"/>
    <w:rsid w:val="002505F4"/>
    <w:rsid w:val="002A10E8"/>
    <w:rsid w:val="002C222C"/>
    <w:rsid w:val="002E0BE4"/>
    <w:rsid w:val="002E577A"/>
    <w:rsid w:val="002F28AC"/>
    <w:rsid w:val="0030443A"/>
    <w:rsid w:val="0030545C"/>
    <w:rsid w:val="00332C2E"/>
    <w:rsid w:val="00334E8E"/>
    <w:rsid w:val="0035238C"/>
    <w:rsid w:val="00361B17"/>
    <w:rsid w:val="00363F93"/>
    <w:rsid w:val="00364461"/>
    <w:rsid w:val="003B4BA4"/>
    <w:rsid w:val="0040081B"/>
    <w:rsid w:val="00443028"/>
    <w:rsid w:val="004437CC"/>
    <w:rsid w:val="00444A47"/>
    <w:rsid w:val="004678AF"/>
    <w:rsid w:val="004A649C"/>
    <w:rsid w:val="004B3CE9"/>
    <w:rsid w:val="004B7C45"/>
    <w:rsid w:val="004C5816"/>
    <w:rsid w:val="004D671F"/>
    <w:rsid w:val="004F0B0D"/>
    <w:rsid w:val="00515C05"/>
    <w:rsid w:val="0052694B"/>
    <w:rsid w:val="00527843"/>
    <w:rsid w:val="0059227E"/>
    <w:rsid w:val="005A69B2"/>
    <w:rsid w:val="005E4749"/>
    <w:rsid w:val="005E5CF6"/>
    <w:rsid w:val="005F105A"/>
    <w:rsid w:val="005F29C0"/>
    <w:rsid w:val="00660474"/>
    <w:rsid w:val="006765CF"/>
    <w:rsid w:val="006A7135"/>
    <w:rsid w:val="006B0A25"/>
    <w:rsid w:val="006B3348"/>
    <w:rsid w:val="006D452B"/>
    <w:rsid w:val="007008B2"/>
    <w:rsid w:val="0070775F"/>
    <w:rsid w:val="00720CC7"/>
    <w:rsid w:val="0072755D"/>
    <w:rsid w:val="00741773"/>
    <w:rsid w:val="00796B34"/>
    <w:rsid w:val="00802964"/>
    <w:rsid w:val="00833B01"/>
    <w:rsid w:val="00835579"/>
    <w:rsid w:val="0084552F"/>
    <w:rsid w:val="00860C0C"/>
    <w:rsid w:val="00864367"/>
    <w:rsid w:val="00890853"/>
    <w:rsid w:val="00895B56"/>
    <w:rsid w:val="008A3569"/>
    <w:rsid w:val="008C0D39"/>
    <w:rsid w:val="008E23F3"/>
    <w:rsid w:val="00923EDC"/>
    <w:rsid w:val="00945EF9"/>
    <w:rsid w:val="0095249F"/>
    <w:rsid w:val="009549DE"/>
    <w:rsid w:val="00965911"/>
    <w:rsid w:val="00995571"/>
    <w:rsid w:val="009A4356"/>
    <w:rsid w:val="009D6252"/>
    <w:rsid w:val="00A13A50"/>
    <w:rsid w:val="00A2676D"/>
    <w:rsid w:val="00A45232"/>
    <w:rsid w:val="00A7013F"/>
    <w:rsid w:val="00A95BEE"/>
    <w:rsid w:val="00AC54FD"/>
    <w:rsid w:val="00AC73EA"/>
    <w:rsid w:val="00AD6BB4"/>
    <w:rsid w:val="00AF1E59"/>
    <w:rsid w:val="00B02C4A"/>
    <w:rsid w:val="00B048C5"/>
    <w:rsid w:val="00B07486"/>
    <w:rsid w:val="00B17418"/>
    <w:rsid w:val="00B54E34"/>
    <w:rsid w:val="00B663E4"/>
    <w:rsid w:val="00B72AE1"/>
    <w:rsid w:val="00BA16E7"/>
    <w:rsid w:val="00BE04FF"/>
    <w:rsid w:val="00BE7D86"/>
    <w:rsid w:val="00C14961"/>
    <w:rsid w:val="00C20281"/>
    <w:rsid w:val="00C24EA9"/>
    <w:rsid w:val="00C53E9A"/>
    <w:rsid w:val="00C62984"/>
    <w:rsid w:val="00C80FD8"/>
    <w:rsid w:val="00CA7E8F"/>
    <w:rsid w:val="00CB5276"/>
    <w:rsid w:val="00CC1F87"/>
    <w:rsid w:val="00CE7498"/>
    <w:rsid w:val="00D15E2C"/>
    <w:rsid w:val="00D2429E"/>
    <w:rsid w:val="00D313E4"/>
    <w:rsid w:val="00D353EE"/>
    <w:rsid w:val="00DC3474"/>
    <w:rsid w:val="00DD703C"/>
    <w:rsid w:val="00DE4459"/>
    <w:rsid w:val="00E1349C"/>
    <w:rsid w:val="00E1363B"/>
    <w:rsid w:val="00E3002F"/>
    <w:rsid w:val="00E36000"/>
    <w:rsid w:val="00E64735"/>
    <w:rsid w:val="00EB0C1B"/>
    <w:rsid w:val="00EB0CBB"/>
    <w:rsid w:val="00F06866"/>
    <w:rsid w:val="00F3491E"/>
    <w:rsid w:val="00F534AE"/>
    <w:rsid w:val="00F715CE"/>
    <w:rsid w:val="00FB07F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C25E"/>
  <w15:chartTrackingRefBased/>
  <w15:docId w15:val="{BCFBCD47-E01C-41EE-A2A4-947E5932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29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296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353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53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53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53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53E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07486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835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enkov@geogr.msu.ru" TargetMode="External"/><Relationship Id="rId5" Type="http://schemas.openxmlformats.org/officeDocument/2006/relationships/hyperlink" Target="http://www.geogr.msu.ru/cafedra/soils/news/news_detail.php?ID=14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2021-03-05T14:29:00Z</dcterms:created>
  <dcterms:modified xsi:type="dcterms:W3CDTF">2021-03-15T06:34:00Z</dcterms:modified>
</cp:coreProperties>
</file>