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CF" w:rsidRPr="007E2833" w:rsidRDefault="000B17CF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</w:t>
      </w:r>
      <w:r w:rsidRPr="007E28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Кемеровском государственном университете прошёл научно-практический форум</w:t>
      </w:r>
      <w:r w:rsidRPr="007E2833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Многонациональная Сибирь. Вклад в Великую Победу</w:t>
      </w:r>
      <w:r w:rsidRPr="007E2833">
        <w:rPr>
          <w:rFonts w:ascii="Times New Roman" w:hAnsi="Times New Roman" w:cs="Times New Roman"/>
          <w:sz w:val="28"/>
          <w:szCs w:val="28"/>
        </w:rPr>
        <w:t>”.</w:t>
      </w:r>
    </w:p>
    <w:p w:rsidR="000B17CF" w:rsidRPr="007E2833" w:rsidRDefault="000B17CF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F" w:rsidRPr="007E2833" w:rsidRDefault="000B17CF" w:rsidP="000B17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833">
        <w:rPr>
          <w:rFonts w:ascii="Times New Roman" w:hAnsi="Times New Roman" w:cs="Times New Roman"/>
          <w:i/>
          <w:sz w:val="28"/>
          <w:szCs w:val="28"/>
        </w:rPr>
        <w:t xml:space="preserve">теги: гуманитарные науки, </w:t>
      </w:r>
      <w:r>
        <w:rPr>
          <w:rFonts w:ascii="Times New Roman" w:hAnsi="Times New Roman" w:cs="Times New Roman"/>
          <w:i/>
          <w:sz w:val="28"/>
          <w:szCs w:val="28"/>
        </w:rPr>
        <w:t>Кемерово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Кузбасс,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ТУСУР, Сибирский федеральный университет</w:t>
      </w:r>
    </w:p>
    <w:p w:rsidR="000B17CF" w:rsidRDefault="000B17CF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F" w:rsidRDefault="000B17CF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форума выступили Министерство культуры и национальной политики Кузбасса и Институт истории и международных отношений Кемеровского государственного университета при поддержке Кемеровского регионального отделения Российского исторического общества. </w:t>
      </w:r>
    </w:p>
    <w:p w:rsidR="000B17CF" w:rsidRDefault="000B17CF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F" w:rsidRPr="00A21671" w:rsidRDefault="000B17CF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Выступивший на открытии форума заместитель губернатора Кузбасса </w:t>
      </w:r>
      <w:r w:rsidRPr="000B17CF">
        <w:rPr>
          <w:rFonts w:ascii="Times New Roman" w:hAnsi="Times New Roman" w:cs="Times New Roman"/>
          <w:b/>
          <w:sz w:val="28"/>
          <w:szCs w:val="28"/>
        </w:rPr>
        <w:t>Сергей Алексеев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в годы Великой Отечественной войны Кузбасс был </w:t>
      </w:r>
      <w:r w:rsidR="00A21671">
        <w:rPr>
          <w:rFonts w:ascii="Times New Roman" w:hAnsi="Times New Roman" w:cs="Times New Roman"/>
          <w:sz w:val="28"/>
          <w:szCs w:val="28"/>
        </w:rPr>
        <w:t xml:space="preserve">оборонным </w:t>
      </w:r>
      <w:r>
        <w:rPr>
          <w:rFonts w:ascii="Times New Roman" w:hAnsi="Times New Roman" w:cs="Times New Roman"/>
          <w:sz w:val="28"/>
          <w:szCs w:val="28"/>
        </w:rPr>
        <w:t xml:space="preserve">щитом </w:t>
      </w:r>
      <w:r w:rsidR="00A21671">
        <w:rPr>
          <w:rFonts w:ascii="Times New Roman" w:hAnsi="Times New Roman" w:cs="Times New Roman"/>
          <w:sz w:val="28"/>
          <w:szCs w:val="28"/>
        </w:rPr>
        <w:t xml:space="preserve">нашей страны: после того, как сотни тысяч мужчин из Кузбасса были призваны на войну, молодёжь, женщины и старики работали в цехах, и в тяжелейших для страны условиях обеспечивали фронт всем необходимым. </w:t>
      </w:r>
    </w:p>
    <w:p w:rsidR="000B17CF" w:rsidRDefault="000B17CF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CF" w:rsidRDefault="00A21671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приветствиями к участникам форума обратились министр культуры и национальной политики Кузбасса </w:t>
      </w:r>
      <w:r w:rsidRPr="006105AE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6105AE">
        <w:rPr>
          <w:rFonts w:ascii="Times New Roman" w:hAnsi="Times New Roman" w:cs="Times New Roman"/>
          <w:b/>
          <w:sz w:val="28"/>
          <w:szCs w:val="28"/>
        </w:rPr>
        <w:t>Евса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комитета по вопросам образования, культуры и национальной политики Парламента Кузбасса </w:t>
      </w:r>
      <w:r w:rsidR="006105AE" w:rsidRPr="006105AE">
        <w:rPr>
          <w:rFonts w:ascii="Times New Roman" w:hAnsi="Times New Roman" w:cs="Times New Roman"/>
          <w:b/>
          <w:sz w:val="28"/>
          <w:szCs w:val="28"/>
        </w:rPr>
        <w:t>Ирина Фёдорова</w:t>
      </w:r>
      <w:r w:rsidR="006105AE">
        <w:rPr>
          <w:rFonts w:ascii="Times New Roman" w:hAnsi="Times New Roman" w:cs="Times New Roman"/>
          <w:sz w:val="28"/>
          <w:szCs w:val="28"/>
        </w:rPr>
        <w:t xml:space="preserve"> и ректор Кемеровского государственного университета член-корреспондент РАН </w:t>
      </w:r>
      <w:r w:rsidR="006105AE" w:rsidRPr="006105AE">
        <w:rPr>
          <w:rFonts w:ascii="Times New Roman" w:hAnsi="Times New Roman" w:cs="Times New Roman"/>
          <w:b/>
          <w:sz w:val="28"/>
          <w:szCs w:val="28"/>
        </w:rPr>
        <w:t>Александр Просеков</w:t>
      </w:r>
      <w:r w:rsidR="006105AE">
        <w:rPr>
          <w:rFonts w:ascii="Times New Roman" w:hAnsi="Times New Roman" w:cs="Times New Roman"/>
          <w:sz w:val="28"/>
          <w:szCs w:val="28"/>
        </w:rPr>
        <w:t>.</w:t>
      </w:r>
    </w:p>
    <w:p w:rsidR="006105AE" w:rsidRDefault="006105AE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AE" w:rsidRDefault="006105AE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форума выступили с докладами на секциях </w:t>
      </w:r>
      <w:r w:rsidRPr="006105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Народы Сибири в годы Великой Отечественной войны</w:t>
      </w:r>
      <w:r w:rsidRPr="006105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5A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Эвакуированное население и спецпереселенцы в условиях тыловой повседневности</w:t>
      </w:r>
      <w:r w:rsidRPr="006105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05A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Проблемы сохранения исторической памяти о Великой Отечественной войне</w:t>
      </w:r>
      <w:r w:rsidRPr="006105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Историки, представители общественных организаций, музейных учреждений и библиотек обсудили дискуссионные проблемы на проходившем в рамках форума круглом столе</w:t>
      </w:r>
      <w:r w:rsidRPr="006105A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Культурная жизнь в Сибири в годы Великой Отечественной войны</w:t>
      </w:r>
      <w:r w:rsidRPr="006105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AE" w:rsidRDefault="006105AE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AE" w:rsidRDefault="006105AE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форума приняли участие более 40 </w:t>
      </w:r>
      <w:r w:rsidR="00325A8A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историков </w:t>
      </w:r>
      <w:r w:rsidR="00325A8A">
        <w:rPr>
          <w:rFonts w:ascii="Times New Roman" w:hAnsi="Times New Roman" w:cs="Times New Roman"/>
          <w:sz w:val="28"/>
          <w:szCs w:val="28"/>
        </w:rPr>
        <w:t xml:space="preserve">из Алтайского, Кемеровского, Омского и Сибирского федерального университетов, Алтайского государственного технического университета, Томского государственного университета систем управления и радиоэлектроники,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325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="00325A8A">
        <w:rPr>
          <w:rFonts w:ascii="Times New Roman" w:hAnsi="Times New Roman" w:cs="Times New Roman"/>
          <w:sz w:val="28"/>
          <w:szCs w:val="28"/>
        </w:rPr>
        <w:t xml:space="preserve"> и общественных организаций.</w:t>
      </w:r>
    </w:p>
    <w:p w:rsidR="00325A8A" w:rsidRDefault="00325A8A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8A" w:rsidRPr="006105AE" w:rsidRDefault="00325A8A" w:rsidP="000B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научными докладами на форуме выступили доктора наук </w:t>
      </w:r>
      <w:r w:rsidRPr="00325A8A">
        <w:rPr>
          <w:rFonts w:ascii="Times New Roman" w:hAnsi="Times New Roman" w:cs="Times New Roman"/>
          <w:b/>
          <w:sz w:val="28"/>
          <w:szCs w:val="28"/>
        </w:rPr>
        <w:t>Александр Коновалов</w:t>
      </w:r>
      <w:r>
        <w:rPr>
          <w:rFonts w:ascii="Times New Roman" w:hAnsi="Times New Roman" w:cs="Times New Roman"/>
          <w:sz w:val="28"/>
          <w:szCs w:val="28"/>
        </w:rPr>
        <w:t xml:space="preserve"> (Кемерово), </w:t>
      </w:r>
      <w:r w:rsidRPr="00325A8A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325A8A">
        <w:rPr>
          <w:rFonts w:ascii="Times New Roman" w:hAnsi="Times New Roman" w:cs="Times New Roman"/>
          <w:b/>
          <w:sz w:val="28"/>
          <w:szCs w:val="28"/>
        </w:rPr>
        <w:t>Кимеев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(Кемерово), </w:t>
      </w:r>
      <w:r w:rsidRPr="00325A8A">
        <w:rPr>
          <w:rFonts w:ascii="Times New Roman" w:hAnsi="Times New Roman" w:cs="Times New Roman"/>
          <w:b/>
          <w:sz w:val="28"/>
          <w:szCs w:val="28"/>
        </w:rPr>
        <w:t>Татьяна Смирнова</w:t>
      </w:r>
      <w:r>
        <w:rPr>
          <w:rFonts w:ascii="Times New Roman" w:hAnsi="Times New Roman" w:cs="Times New Roman"/>
          <w:sz w:val="28"/>
          <w:szCs w:val="28"/>
        </w:rPr>
        <w:t xml:space="preserve"> (Омск), </w:t>
      </w:r>
      <w:r w:rsidRPr="00AF42F6">
        <w:rPr>
          <w:rFonts w:ascii="Times New Roman" w:hAnsi="Times New Roman" w:cs="Times New Roman"/>
          <w:b/>
          <w:sz w:val="28"/>
          <w:szCs w:val="28"/>
        </w:rPr>
        <w:t>Алексей Ермолаев</w:t>
      </w:r>
      <w:r>
        <w:rPr>
          <w:rFonts w:ascii="Times New Roman" w:hAnsi="Times New Roman" w:cs="Times New Roman"/>
          <w:sz w:val="28"/>
          <w:szCs w:val="28"/>
        </w:rPr>
        <w:t xml:space="preserve"> (Кемерово), </w:t>
      </w:r>
      <w:r w:rsidRPr="00AF42F6">
        <w:rPr>
          <w:rFonts w:ascii="Times New Roman" w:hAnsi="Times New Roman" w:cs="Times New Roman"/>
          <w:b/>
          <w:sz w:val="28"/>
          <w:szCs w:val="28"/>
        </w:rPr>
        <w:t>Елен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а</w:t>
      </w:r>
      <w:r w:rsidRPr="00AF42F6">
        <w:rPr>
          <w:rFonts w:ascii="Times New Roman" w:hAnsi="Times New Roman" w:cs="Times New Roman"/>
          <w:b/>
          <w:sz w:val="28"/>
          <w:szCs w:val="28"/>
        </w:rPr>
        <w:t xml:space="preserve"> Генин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(Кемерово), </w:t>
      </w:r>
      <w:r w:rsidRPr="00AF42F6">
        <w:rPr>
          <w:rFonts w:ascii="Times New Roman" w:hAnsi="Times New Roman" w:cs="Times New Roman"/>
          <w:b/>
          <w:sz w:val="28"/>
          <w:szCs w:val="28"/>
        </w:rPr>
        <w:t>Никола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й</w:t>
      </w:r>
      <w:r w:rsidRPr="00AF42F6">
        <w:rPr>
          <w:rFonts w:ascii="Times New Roman" w:hAnsi="Times New Roman" w:cs="Times New Roman"/>
          <w:b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 xml:space="preserve"> (Барнаул), </w:t>
      </w:r>
      <w:r w:rsidRPr="00AF42F6">
        <w:rPr>
          <w:rFonts w:ascii="Times New Roman" w:hAnsi="Times New Roman" w:cs="Times New Roman"/>
          <w:b/>
          <w:sz w:val="28"/>
          <w:szCs w:val="28"/>
        </w:rPr>
        <w:t>Александр Ковалёв</w:t>
      </w:r>
      <w:r>
        <w:rPr>
          <w:rFonts w:ascii="Times New Roman" w:hAnsi="Times New Roman" w:cs="Times New Roman"/>
          <w:sz w:val="28"/>
          <w:szCs w:val="28"/>
        </w:rPr>
        <w:t xml:space="preserve"> (Красноярск), 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="00AF42F6" w:rsidRPr="00AF42F6">
        <w:rPr>
          <w:rFonts w:ascii="Times New Roman" w:hAnsi="Times New Roman" w:cs="Times New Roman"/>
          <w:b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(Новосибирск), кандидат</w:t>
      </w:r>
      <w:r w:rsidR="00AF42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AF42F6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 w:rsidRPr="00AF42F6">
        <w:rPr>
          <w:rFonts w:ascii="Times New Roman" w:hAnsi="Times New Roman" w:cs="Times New Roman"/>
          <w:b/>
          <w:sz w:val="28"/>
          <w:szCs w:val="28"/>
        </w:rPr>
        <w:t>Серазетдинов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(Москва), </w:t>
      </w:r>
      <w:r w:rsidRPr="00AF42F6">
        <w:rPr>
          <w:rFonts w:ascii="Times New Roman" w:hAnsi="Times New Roman" w:cs="Times New Roman"/>
          <w:b/>
          <w:sz w:val="28"/>
          <w:szCs w:val="28"/>
        </w:rPr>
        <w:t>Ольг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а</w:t>
      </w:r>
      <w:r w:rsidRPr="00AF42F6">
        <w:rPr>
          <w:rFonts w:ascii="Times New Roman" w:hAnsi="Times New Roman" w:cs="Times New Roman"/>
          <w:b/>
          <w:sz w:val="28"/>
          <w:szCs w:val="28"/>
        </w:rPr>
        <w:t xml:space="preserve"> Горских</w:t>
      </w:r>
      <w:r>
        <w:rPr>
          <w:rFonts w:ascii="Times New Roman" w:hAnsi="Times New Roman" w:cs="Times New Roman"/>
          <w:sz w:val="28"/>
          <w:szCs w:val="28"/>
        </w:rPr>
        <w:t xml:space="preserve"> (Томск), </w:t>
      </w:r>
      <w:r w:rsidRPr="00AF42F6">
        <w:rPr>
          <w:rFonts w:ascii="Times New Roman" w:hAnsi="Times New Roman" w:cs="Times New Roman"/>
          <w:b/>
          <w:sz w:val="28"/>
          <w:szCs w:val="28"/>
        </w:rPr>
        <w:t>Елен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а</w:t>
      </w:r>
      <w:r w:rsidRPr="00AF42F6">
        <w:rPr>
          <w:rFonts w:ascii="Times New Roman" w:hAnsi="Times New Roman" w:cs="Times New Roman"/>
          <w:b/>
          <w:sz w:val="28"/>
          <w:szCs w:val="28"/>
        </w:rPr>
        <w:t xml:space="preserve"> Орлов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(Кемерово), </w:t>
      </w:r>
      <w:r w:rsidRPr="00AF42F6">
        <w:rPr>
          <w:rFonts w:ascii="Times New Roman" w:hAnsi="Times New Roman" w:cs="Times New Roman"/>
          <w:b/>
          <w:sz w:val="28"/>
          <w:szCs w:val="28"/>
        </w:rPr>
        <w:t>Наталь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я</w:t>
      </w:r>
      <w:r w:rsidRPr="00AF4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42F6">
        <w:rPr>
          <w:rFonts w:ascii="Times New Roman" w:hAnsi="Times New Roman" w:cs="Times New Roman"/>
          <w:b/>
          <w:sz w:val="28"/>
          <w:szCs w:val="28"/>
        </w:rPr>
        <w:t>Барсуков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(Красноярск) и </w:t>
      </w:r>
      <w:r w:rsidRPr="00AF42F6">
        <w:rPr>
          <w:rFonts w:ascii="Times New Roman" w:hAnsi="Times New Roman" w:cs="Times New Roman"/>
          <w:b/>
          <w:sz w:val="28"/>
          <w:szCs w:val="28"/>
        </w:rPr>
        <w:t>Ольг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а</w:t>
      </w:r>
      <w:r w:rsidRPr="00AF4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42F6">
        <w:rPr>
          <w:rFonts w:ascii="Times New Roman" w:hAnsi="Times New Roman" w:cs="Times New Roman"/>
          <w:b/>
          <w:sz w:val="28"/>
          <w:szCs w:val="28"/>
        </w:rPr>
        <w:t>Елескин</w:t>
      </w:r>
      <w:r w:rsidR="00AF42F6" w:rsidRPr="00AF42F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(Кемерово).</w:t>
      </w:r>
    </w:p>
    <w:p w:rsidR="00110E20" w:rsidRPr="00AF42F6" w:rsidRDefault="00110E20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F42F6" w:rsidRPr="00AF42F6" w:rsidRDefault="00AF42F6" w:rsidP="00AF42F6">
      <w:pPr>
        <w:pStyle w:val="Default"/>
        <w:rPr>
          <w:sz w:val="28"/>
          <w:szCs w:val="28"/>
          <w:lang w:val="pl-PL"/>
        </w:rPr>
      </w:pPr>
      <w:bookmarkStart w:id="0" w:name="_GoBack"/>
      <w:bookmarkEnd w:id="0"/>
      <w:r w:rsidRPr="00AF42F6">
        <w:rPr>
          <w:sz w:val="28"/>
          <w:szCs w:val="28"/>
        </w:rPr>
        <w:lastRenderedPageBreak/>
        <w:t>.</w:t>
      </w:r>
    </w:p>
    <w:sectPr w:rsidR="00AF42F6" w:rsidRPr="00AF42F6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7E" w:rsidRDefault="005F6F7E" w:rsidP="00922E6A">
      <w:pPr>
        <w:spacing w:after="0" w:line="240" w:lineRule="auto"/>
      </w:pPr>
      <w:r>
        <w:separator/>
      </w:r>
    </w:p>
  </w:endnote>
  <w:endnote w:type="continuationSeparator" w:id="0">
    <w:p w:rsidR="005F6F7E" w:rsidRDefault="005F6F7E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F6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7E" w:rsidRDefault="005F6F7E" w:rsidP="00922E6A">
      <w:pPr>
        <w:spacing w:after="0" w:line="240" w:lineRule="auto"/>
      </w:pPr>
      <w:r>
        <w:separator/>
      </w:r>
    </w:p>
  </w:footnote>
  <w:footnote w:type="continuationSeparator" w:id="0">
    <w:p w:rsidR="005F6F7E" w:rsidRDefault="005F6F7E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12A42"/>
    <w:multiLevelType w:val="hybridMultilevel"/>
    <w:tmpl w:val="26945428"/>
    <w:lvl w:ilvl="0" w:tplc="198C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17CF"/>
    <w:rsid w:val="000B5681"/>
    <w:rsid w:val="000E29D0"/>
    <w:rsid w:val="001000C3"/>
    <w:rsid w:val="00110E20"/>
    <w:rsid w:val="00111082"/>
    <w:rsid w:val="0013109B"/>
    <w:rsid w:val="002F3294"/>
    <w:rsid w:val="00325A8A"/>
    <w:rsid w:val="00384EF9"/>
    <w:rsid w:val="003C7E98"/>
    <w:rsid w:val="00427201"/>
    <w:rsid w:val="004A02EC"/>
    <w:rsid w:val="004A20A2"/>
    <w:rsid w:val="004D0735"/>
    <w:rsid w:val="004E7DF8"/>
    <w:rsid w:val="005075AE"/>
    <w:rsid w:val="00515CC6"/>
    <w:rsid w:val="00524479"/>
    <w:rsid w:val="005F1AA7"/>
    <w:rsid w:val="005F6F7E"/>
    <w:rsid w:val="006105AE"/>
    <w:rsid w:val="00610AFE"/>
    <w:rsid w:val="00623702"/>
    <w:rsid w:val="006247CA"/>
    <w:rsid w:val="00726ED9"/>
    <w:rsid w:val="00746910"/>
    <w:rsid w:val="00784D67"/>
    <w:rsid w:val="00792266"/>
    <w:rsid w:val="00856C78"/>
    <w:rsid w:val="008775EF"/>
    <w:rsid w:val="008A30FA"/>
    <w:rsid w:val="00904251"/>
    <w:rsid w:val="00922E6A"/>
    <w:rsid w:val="00944305"/>
    <w:rsid w:val="00996F77"/>
    <w:rsid w:val="009E3260"/>
    <w:rsid w:val="00A21671"/>
    <w:rsid w:val="00A454CD"/>
    <w:rsid w:val="00AF42F6"/>
    <w:rsid w:val="00B32264"/>
    <w:rsid w:val="00B64CAC"/>
    <w:rsid w:val="00C0181A"/>
    <w:rsid w:val="00CA394B"/>
    <w:rsid w:val="00E20365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paragraph" w:styleId="a9">
    <w:name w:val="List Paragraph"/>
    <w:basedOn w:val="a"/>
    <w:uiPriority w:val="34"/>
    <w:qFormat/>
    <w:rsid w:val="000B17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F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3</cp:revision>
  <dcterms:created xsi:type="dcterms:W3CDTF">2020-12-05T08:09:00Z</dcterms:created>
  <dcterms:modified xsi:type="dcterms:W3CDTF">2020-12-05T08:59:00Z</dcterms:modified>
</cp:coreProperties>
</file>