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3D5F7" w14:textId="77777777" w:rsidR="00BB41FE" w:rsidRPr="00EA1540" w:rsidRDefault="00BB41FE" w:rsidP="00CC157C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14:paraId="5C97DC67" w14:textId="73486B76" w:rsidR="00BB41FE" w:rsidRPr="00363D13" w:rsidRDefault="00363D13" w:rsidP="00363D13">
      <w:pPr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63D13">
        <w:rPr>
          <w:rFonts w:ascii="Times New Roman" w:hAnsi="Times New Roman" w:cs="Times New Roman"/>
          <w:b/>
          <w:bCs/>
          <w:sz w:val="32"/>
          <w:szCs w:val="32"/>
        </w:rPr>
        <w:t>Политические и экономические перспективы интеграции стран Центральной Азии рассмотрят в Новосибирске</w:t>
      </w:r>
    </w:p>
    <w:p w14:paraId="7A2BAE73" w14:textId="77777777" w:rsidR="00EA1540" w:rsidRPr="00EA1540" w:rsidRDefault="00EA1540" w:rsidP="00EA1540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A1540">
        <w:rPr>
          <w:rFonts w:ascii="Times New Roman" w:hAnsi="Times New Roman" w:cs="Times New Roman"/>
          <w:i/>
          <w:iCs/>
          <w:sz w:val="28"/>
          <w:szCs w:val="28"/>
        </w:rPr>
        <w:t>31 марта будет работать Международная видеоконференция «Проекты межгосударственной кооперации в Центрально-азиатском регионе: участники, потенциал, перспективы». В её работе примут участие эксперты из четырёх стран.</w:t>
      </w:r>
    </w:p>
    <w:p w14:paraId="7016177A" w14:textId="77777777" w:rsidR="00EA1540" w:rsidRPr="00EA1540" w:rsidRDefault="00EA1540" w:rsidP="00EA15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83">
        <w:rPr>
          <w:rFonts w:ascii="Times New Roman" w:hAnsi="Times New Roman" w:cs="Times New Roman"/>
          <w:b/>
          <w:bCs/>
          <w:sz w:val="28"/>
          <w:szCs w:val="28"/>
        </w:rPr>
        <w:t>Организаторы</w:t>
      </w:r>
      <w:r w:rsidRPr="00EA1540">
        <w:rPr>
          <w:rFonts w:ascii="Times New Roman" w:hAnsi="Times New Roman" w:cs="Times New Roman"/>
          <w:sz w:val="28"/>
          <w:szCs w:val="28"/>
        </w:rPr>
        <w:t>: Экспертный клуб «Сибирь-Евразия»; кафедра мировой экономики, международных отношений и права Новосибирского государственного университета экономики и управления (</w:t>
      </w:r>
      <w:proofErr w:type="spellStart"/>
      <w:r w:rsidRPr="00EA1540">
        <w:rPr>
          <w:rFonts w:ascii="Times New Roman" w:hAnsi="Times New Roman" w:cs="Times New Roman"/>
          <w:sz w:val="28"/>
          <w:szCs w:val="28"/>
        </w:rPr>
        <w:t>Нархоз</w:t>
      </w:r>
      <w:proofErr w:type="spellEnd"/>
      <w:r w:rsidRPr="00EA1540">
        <w:rPr>
          <w:rFonts w:ascii="Times New Roman" w:hAnsi="Times New Roman" w:cs="Times New Roman"/>
          <w:sz w:val="28"/>
          <w:szCs w:val="28"/>
        </w:rPr>
        <w:t>); Новосибирское отделение Российского общества политологов.</w:t>
      </w:r>
    </w:p>
    <w:p w14:paraId="62735CEE" w14:textId="099D6FDD" w:rsidR="00EA1540" w:rsidRDefault="00EA1540" w:rsidP="00EA15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83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Pr="00EA1540">
        <w:rPr>
          <w:rFonts w:ascii="Times New Roman" w:hAnsi="Times New Roman" w:cs="Times New Roman"/>
          <w:sz w:val="28"/>
          <w:szCs w:val="28"/>
        </w:rPr>
        <w:t xml:space="preserve"> мероприятия связана с тем, что в современных условиях развития системы международных отношений Центрально-Азиатский макрорегион выступает пространством сосуществования и взаимодействия различных наднациональных и региональных </w:t>
      </w:r>
      <w:proofErr w:type="spellStart"/>
      <w:r w:rsidRPr="00EA1540">
        <w:rPr>
          <w:rFonts w:ascii="Times New Roman" w:hAnsi="Times New Roman" w:cs="Times New Roman"/>
          <w:sz w:val="28"/>
          <w:szCs w:val="28"/>
        </w:rPr>
        <w:t>акторов</w:t>
      </w:r>
      <w:proofErr w:type="spellEnd"/>
      <w:r w:rsidRPr="00EA1540">
        <w:rPr>
          <w:rFonts w:ascii="Times New Roman" w:hAnsi="Times New Roman" w:cs="Times New Roman"/>
          <w:sz w:val="28"/>
          <w:szCs w:val="28"/>
        </w:rPr>
        <w:t>. В условиях нарастания глобальных вызовов и угроз, в том числе и вследствие текущей пандемии, ЕАЭС оказался одним из немногих интеграционных объединений, способных в определённой степени противостоять негативным тенденциям в мировой политике и экономике.</w:t>
      </w:r>
    </w:p>
    <w:p w14:paraId="5E253860" w14:textId="77777777" w:rsidR="00870D83" w:rsidRDefault="00870D83" w:rsidP="00870D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83">
        <w:rPr>
          <w:rFonts w:ascii="Times New Roman" w:hAnsi="Times New Roman" w:cs="Times New Roman"/>
          <w:b/>
          <w:bCs/>
          <w:sz w:val="28"/>
          <w:szCs w:val="28"/>
        </w:rPr>
        <w:t>Участники</w:t>
      </w:r>
      <w:r w:rsidRPr="00EA1540">
        <w:rPr>
          <w:rFonts w:ascii="Times New Roman" w:hAnsi="Times New Roman" w:cs="Times New Roman"/>
          <w:sz w:val="28"/>
          <w:szCs w:val="28"/>
        </w:rPr>
        <w:t xml:space="preserve">: с российской стороны — представители вузов, научных и общественных организаций Новосибирска, Томска и </w:t>
      </w:r>
      <w:proofErr w:type="spellStart"/>
      <w:r w:rsidRPr="00EA1540">
        <w:rPr>
          <w:rFonts w:ascii="Times New Roman" w:hAnsi="Times New Roman" w:cs="Times New Roman"/>
          <w:sz w:val="28"/>
          <w:szCs w:val="28"/>
        </w:rPr>
        <w:t>Кемерова</w:t>
      </w:r>
      <w:proofErr w:type="spellEnd"/>
      <w:r w:rsidRPr="00EA1540">
        <w:rPr>
          <w:rFonts w:ascii="Times New Roman" w:hAnsi="Times New Roman" w:cs="Times New Roman"/>
          <w:sz w:val="28"/>
          <w:szCs w:val="28"/>
        </w:rPr>
        <w:t>, а также эксперты из Казахстана, Киргизии и Таджикистана.</w:t>
      </w:r>
    </w:p>
    <w:p w14:paraId="54F0A6FF" w14:textId="77777777" w:rsidR="00870D83" w:rsidRPr="00870D83" w:rsidRDefault="00870D83" w:rsidP="00870D8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70D83">
        <w:rPr>
          <w:rFonts w:ascii="Times New Roman" w:hAnsi="Times New Roman" w:cs="Times New Roman"/>
          <w:sz w:val="20"/>
          <w:szCs w:val="20"/>
        </w:rPr>
        <w:t>Среди участников мероприятия:</w:t>
      </w:r>
    </w:p>
    <w:p w14:paraId="2F436299" w14:textId="77777777" w:rsidR="00870D83" w:rsidRPr="00870D83" w:rsidRDefault="00870D83" w:rsidP="00870D8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70D83">
        <w:rPr>
          <w:rFonts w:ascii="Times New Roman" w:hAnsi="Times New Roman" w:cs="Times New Roman"/>
          <w:sz w:val="20"/>
          <w:szCs w:val="20"/>
        </w:rPr>
        <w:t>- Беляев Эдуард Владимирович, советник ректора ТГУ по евразийскому направлению, сотрудник Центра евразийских исследований ТГУ (Россия, г. Томск);</w:t>
      </w:r>
    </w:p>
    <w:p w14:paraId="472A58E1" w14:textId="77777777" w:rsidR="00870D83" w:rsidRPr="00870D83" w:rsidRDefault="00870D83" w:rsidP="00870D8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70D83">
        <w:rPr>
          <w:rFonts w:ascii="Times New Roman" w:hAnsi="Times New Roman" w:cs="Times New Roman"/>
          <w:sz w:val="20"/>
          <w:szCs w:val="20"/>
        </w:rPr>
        <w:t>- Борисов Денис Алексеевич, политолог, заведующий кафедрой мировой экономики, международных отношений и права НГУЭУ (Россия, г. Новосибирск);</w:t>
      </w:r>
    </w:p>
    <w:p w14:paraId="3EA08CA6" w14:textId="77777777" w:rsidR="00870D83" w:rsidRPr="00870D83" w:rsidRDefault="00870D83" w:rsidP="00870D8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70D83">
        <w:rPr>
          <w:rFonts w:ascii="Times New Roman" w:hAnsi="Times New Roman" w:cs="Times New Roman"/>
          <w:sz w:val="20"/>
          <w:szCs w:val="20"/>
        </w:rPr>
        <w:t xml:space="preserve">- Козлов Сергей Васильевич, </w:t>
      </w:r>
      <w:proofErr w:type="spellStart"/>
      <w:r w:rsidRPr="00870D83">
        <w:rPr>
          <w:rFonts w:ascii="Times New Roman" w:hAnsi="Times New Roman" w:cs="Times New Roman"/>
          <w:sz w:val="20"/>
          <w:szCs w:val="20"/>
        </w:rPr>
        <w:t>к.и.н</w:t>
      </w:r>
      <w:proofErr w:type="spellEnd"/>
      <w:r w:rsidRPr="00870D83">
        <w:rPr>
          <w:rFonts w:ascii="Times New Roman" w:hAnsi="Times New Roman" w:cs="Times New Roman"/>
          <w:sz w:val="20"/>
          <w:szCs w:val="20"/>
        </w:rPr>
        <w:t>., декан факультета политики и международных отношений СИУ РАНХиГС при Президенте РФ, исполнительный директор Экспертного клуба «Сибирь-Евразия» (Россия, г. Новосибирск);</w:t>
      </w:r>
    </w:p>
    <w:p w14:paraId="30409F23" w14:textId="77777777" w:rsidR="00870D83" w:rsidRPr="00870D83" w:rsidRDefault="00870D83" w:rsidP="00870D8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70D83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870D83">
        <w:rPr>
          <w:rFonts w:ascii="Times New Roman" w:hAnsi="Times New Roman" w:cs="Times New Roman"/>
          <w:sz w:val="20"/>
          <w:szCs w:val="20"/>
        </w:rPr>
        <w:t>Ризоев</w:t>
      </w:r>
      <w:proofErr w:type="spellEnd"/>
      <w:r w:rsidRPr="00870D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83">
        <w:rPr>
          <w:rFonts w:ascii="Times New Roman" w:hAnsi="Times New Roman" w:cs="Times New Roman"/>
          <w:sz w:val="20"/>
          <w:szCs w:val="20"/>
        </w:rPr>
        <w:t>Шерали</w:t>
      </w:r>
      <w:proofErr w:type="spellEnd"/>
      <w:r w:rsidRPr="00870D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D83">
        <w:rPr>
          <w:rFonts w:ascii="Times New Roman" w:hAnsi="Times New Roman" w:cs="Times New Roman"/>
          <w:sz w:val="20"/>
          <w:szCs w:val="20"/>
        </w:rPr>
        <w:t>Шукруллоевич</w:t>
      </w:r>
      <w:proofErr w:type="spellEnd"/>
      <w:r w:rsidRPr="00870D83">
        <w:rPr>
          <w:rFonts w:ascii="Times New Roman" w:hAnsi="Times New Roman" w:cs="Times New Roman"/>
          <w:sz w:val="20"/>
          <w:szCs w:val="20"/>
        </w:rPr>
        <w:t>, к. полит. н., независимый эксперт (г. Душанбе, Таджикистан);</w:t>
      </w:r>
    </w:p>
    <w:p w14:paraId="3A25CB98" w14:textId="77777777" w:rsidR="00870D83" w:rsidRPr="00870D83" w:rsidRDefault="00870D83" w:rsidP="00870D8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70D83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870D83">
        <w:rPr>
          <w:rFonts w:ascii="Times New Roman" w:hAnsi="Times New Roman" w:cs="Times New Roman"/>
          <w:sz w:val="20"/>
          <w:szCs w:val="20"/>
        </w:rPr>
        <w:t>Своик</w:t>
      </w:r>
      <w:proofErr w:type="spellEnd"/>
      <w:r w:rsidRPr="00870D83">
        <w:rPr>
          <w:rFonts w:ascii="Times New Roman" w:hAnsi="Times New Roman" w:cs="Times New Roman"/>
          <w:sz w:val="20"/>
          <w:szCs w:val="20"/>
        </w:rPr>
        <w:t xml:space="preserve"> Петр Владимирович, экономист, общественный деятель (Казахстан);</w:t>
      </w:r>
    </w:p>
    <w:p w14:paraId="570063CE" w14:textId="77777777" w:rsidR="00870D83" w:rsidRPr="00870D83" w:rsidRDefault="00870D83" w:rsidP="00870D8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70D83">
        <w:rPr>
          <w:rFonts w:ascii="Times New Roman" w:hAnsi="Times New Roman" w:cs="Times New Roman"/>
          <w:sz w:val="20"/>
          <w:szCs w:val="20"/>
        </w:rPr>
        <w:t>- Шестаков Игорь Альбертович, политолог, сопредседатель Клуба региональных экспертов «</w:t>
      </w:r>
      <w:proofErr w:type="spellStart"/>
      <w:r w:rsidRPr="00870D83">
        <w:rPr>
          <w:rFonts w:ascii="Times New Roman" w:hAnsi="Times New Roman" w:cs="Times New Roman"/>
          <w:sz w:val="20"/>
          <w:szCs w:val="20"/>
        </w:rPr>
        <w:t>Пикир</w:t>
      </w:r>
      <w:proofErr w:type="spellEnd"/>
      <w:r w:rsidRPr="00870D83">
        <w:rPr>
          <w:rFonts w:ascii="Times New Roman" w:hAnsi="Times New Roman" w:cs="Times New Roman"/>
          <w:sz w:val="20"/>
          <w:szCs w:val="20"/>
        </w:rPr>
        <w:t>» (г. Бишкек, Киргизия).</w:t>
      </w:r>
    </w:p>
    <w:p w14:paraId="4F0B3AE3" w14:textId="77777777" w:rsidR="00EA1540" w:rsidRPr="00EA1540" w:rsidRDefault="00EA1540" w:rsidP="00EA15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540">
        <w:rPr>
          <w:rFonts w:ascii="Times New Roman" w:hAnsi="Times New Roman" w:cs="Times New Roman"/>
          <w:sz w:val="28"/>
          <w:szCs w:val="28"/>
        </w:rPr>
        <w:t xml:space="preserve">В ходе видеоконференции эксперты обсудят возможности, которые </w:t>
      </w:r>
      <w:proofErr w:type="gramStart"/>
      <w:r w:rsidRPr="00EA1540">
        <w:rPr>
          <w:rFonts w:ascii="Times New Roman" w:hAnsi="Times New Roman" w:cs="Times New Roman"/>
          <w:sz w:val="28"/>
          <w:szCs w:val="28"/>
        </w:rPr>
        <w:t>предоставляют  России</w:t>
      </w:r>
      <w:proofErr w:type="gramEnd"/>
      <w:r w:rsidRPr="00EA1540">
        <w:rPr>
          <w:rFonts w:ascii="Times New Roman" w:hAnsi="Times New Roman" w:cs="Times New Roman"/>
          <w:sz w:val="28"/>
          <w:szCs w:val="28"/>
        </w:rPr>
        <w:t xml:space="preserve"> и странам Центральной Азии различные реализуемые в регионе интеграционные проекты, сделают акцент на перспективах, предоставляемых макрорегиону усилением кооперации в рамках ЕАЭС.  </w:t>
      </w:r>
    </w:p>
    <w:p w14:paraId="72885948" w14:textId="77777777" w:rsidR="00EA1540" w:rsidRPr="00EA1540" w:rsidRDefault="00EA1540" w:rsidP="00EA15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581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Место и время проведения</w:t>
      </w:r>
      <w:r w:rsidRPr="00EA1540">
        <w:rPr>
          <w:rFonts w:ascii="Times New Roman" w:hAnsi="Times New Roman" w:cs="Times New Roman"/>
          <w:sz w:val="28"/>
          <w:szCs w:val="28"/>
        </w:rPr>
        <w:t>: 31 марта, Новосибирск, (дистанционный формат); 14.00 (МСК+4).</w:t>
      </w:r>
    </w:p>
    <w:p w14:paraId="762AD8DC" w14:textId="77777777" w:rsidR="00EA1540" w:rsidRPr="00EA1540" w:rsidRDefault="00EA1540" w:rsidP="00EA15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540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EA1540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14:paraId="64CE78D0" w14:textId="77777777" w:rsidR="00EA1540" w:rsidRPr="00EA1540" w:rsidRDefault="00EA1540" w:rsidP="00EA15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540">
        <w:rPr>
          <w:rFonts w:ascii="Times New Roman" w:hAnsi="Times New Roman" w:cs="Times New Roman"/>
          <w:sz w:val="28"/>
          <w:szCs w:val="28"/>
        </w:rPr>
        <w:t>https://us02web.zoom.us/j/223345516?pwd=ZStxTDJEOWtyUm1LdzY1VEMvaGFMZz09</w:t>
      </w:r>
    </w:p>
    <w:p w14:paraId="5FFDBE5E" w14:textId="77777777" w:rsidR="00EA1540" w:rsidRPr="00EA1540" w:rsidRDefault="00EA1540" w:rsidP="00EA15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540">
        <w:rPr>
          <w:rFonts w:ascii="Times New Roman" w:hAnsi="Times New Roman" w:cs="Times New Roman"/>
          <w:sz w:val="28"/>
          <w:szCs w:val="28"/>
        </w:rPr>
        <w:t>Идентификатор конференции: 223 345 516</w:t>
      </w:r>
    </w:p>
    <w:p w14:paraId="434451DC" w14:textId="247D1130" w:rsidR="00583108" w:rsidRPr="00EA1540" w:rsidRDefault="00EA1540" w:rsidP="00EA15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540">
        <w:rPr>
          <w:rFonts w:ascii="Times New Roman" w:hAnsi="Times New Roman" w:cs="Times New Roman"/>
          <w:sz w:val="28"/>
          <w:szCs w:val="28"/>
        </w:rPr>
        <w:t>Код доступа: 0oEoD2</w:t>
      </w:r>
    </w:p>
    <w:sectPr w:rsidR="00583108" w:rsidRPr="00EA1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108"/>
    <w:rsid w:val="00021581"/>
    <w:rsid w:val="000A1656"/>
    <w:rsid w:val="001A6C38"/>
    <w:rsid w:val="00250FBA"/>
    <w:rsid w:val="002C6A05"/>
    <w:rsid w:val="00363D13"/>
    <w:rsid w:val="003A407B"/>
    <w:rsid w:val="004253D7"/>
    <w:rsid w:val="004E493F"/>
    <w:rsid w:val="00583108"/>
    <w:rsid w:val="006C5BA0"/>
    <w:rsid w:val="0071676D"/>
    <w:rsid w:val="00727A14"/>
    <w:rsid w:val="0076147E"/>
    <w:rsid w:val="00870D83"/>
    <w:rsid w:val="008D329E"/>
    <w:rsid w:val="009835F1"/>
    <w:rsid w:val="00A0434C"/>
    <w:rsid w:val="00B31A56"/>
    <w:rsid w:val="00BB41FE"/>
    <w:rsid w:val="00CC157C"/>
    <w:rsid w:val="00EA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AA639"/>
  <w15:chartTrackingRefBased/>
  <w15:docId w15:val="{F6C28838-4C10-461E-8E5C-1A50700B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10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mailrucssattributepostfix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_mailru_css_attribute_postfix_mailru_css_attribute_postfix"/>
    <w:basedOn w:val="a"/>
    <w:rsid w:val="00583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31A5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31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2D95E-5A23-4A59-9CAD-7E9770271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Минаков</dc:creator>
  <cp:keywords/>
  <dc:description/>
  <cp:lastModifiedBy>Александр Минаков</cp:lastModifiedBy>
  <cp:revision>19</cp:revision>
  <dcterms:created xsi:type="dcterms:W3CDTF">2021-03-27T11:14:00Z</dcterms:created>
  <dcterms:modified xsi:type="dcterms:W3CDTF">2021-03-29T13:47:00Z</dcterms:modified>
</cp:coreProperties>
</file>