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9020" w14:textId="77777777" w:rsidR="00815190" w:rsidRPr="006C038E" w:rsidRDefault="00815190" w:rsidP="006C03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BAD62" w14:textId="4526F5BF" w:rsidR="00883CC9" w:rsidRDefault="00A924C3" w:rsidP="006C03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C3">
        <w:rPr>
          <w:rFonts w:ascii="Times New Roman" w:hAnsi="Times New Roman" w:cs="Times New Roman"/>
          <w:b/>
          <w:bCs/>
          <w:sz w:val="32"/>
          <w:szCs w:val="32"/>
        </w:rPr>
        <w:t xml:space="preserve">«ЕАЭС доказал способность </w:t>
      </w:r>
      <w:r w:rsidR="005D34D1">
        <w:rPr>
          <w:rFonts w:ascii="Times New Roman" w:hAnsi="Times New Roman" w:cs="Times New Roman"/>
          <w:b/>
          <w:bCs/>
          <w:sz w:val="32"/>
          <w:szCs w:val="32"/>
        </w:rPr>
        <w:t>устранять препятствия</w:t>
      </w:r>
      <w:r w:rsidR="007E41EF">
        <w:rPr>
          <w:rFonts w:ascii="Times New Roman" w:hAnsi="Times New Roman" w:cs="Times New Roman"/>
          <w:b/>
          <w:bCs/>
          <w:sz w:val="32"/>
          <w:szCs w:val="32"/>
        </w:rPr>
        <w:t xml:space="preserve"> и искать пути согласия» </w:t>
      </w:r>
    </w:p>
    <w:p w14:paraId="70E1F72D" w14:textId="2F59437A" w:rsidR="003009A6" w:rsidRPr="003009A6" w:rsidRDefault="00883CC9" w:rsidP="006C038E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3CC9">
        <w:rPr>
          <w:rFonts w:ascii="Times New Roman" w:hAnsi="Times New Roman" w:cs="Times New Roman"/>
          <w:i/>
          <w:iCs/>
          <w:sz w:val="28"/>
          <w:szCs w:val="28"/>
        </w:rPr>
        <w:t xml:space="preserve">Об этом было сказано в ходе Международной видеоконференции «Интеграционная повестка 2021 и председательство Казахстана в ЕАЭС». Её организаторами выступили Институт философии и права Новосибирского государственного университета, Новосибирское отделение Российского общества политологов и </w:t>
      </w:r>
      <w:hyperlink r:id="rId4" w:history="1">
        <w:r w:rsidRPr="00883CC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Экспертный клуб «Сибирь-Евразия»</w:t>
        </w:r>
      </w:hyperlink>
      <w:r w:rsidRPr="00883C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009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09A6" w:rsidRPr="003009A6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работе </w:t>
      </w:r>
      <w:r w:rsidR="003009A6">
        <w:rPr>
          <w:rFonts w:ascii="Times New Roman" w:hAnsi="Times New Roman" w:cs="Times New Roman"/>
          <w:i/>
          <w:iCs/>
          <w:sz w:val="28"/>
          <w:szCs w:val="28"/>
        </w:rPr>
        <w:t xml:space="preserve">видеоконференции принимали </w:t>
      </w:r>
      <w:r w:rsidR="003009A6" w:rsidRPr="003009A6">
        <w:rPr>
          <w:rFonts w:ascii="Times New Roman" w:hAnsi="Times New Roman" w:cs="Times New Roman"/>
          <w:i/>
          <w:iCs/>
          <w:sz w:val="28"/>
          <w:szCs w:val="28"/>
        </w:rPr>
        <w:t xml:space="preserve">эксперты, </w:t>
      </w:r>
      <w:r w:rsidR="003009A6">
        <w:rPr>
          <w:rFonts w:ascii="Times New Roman" w:hAnsi="Times New Roman" w:cs="Times New Roman"/>
          <w:i/>
          <w:iCs/>
          <w:sz w:val="28"/>
          <w:szCs w:val="28"/>
        </w:rPr>
        <w:t xml:space="preserve">экономисты, </w:t>
      </w:r>
      <w:r w:rsidR="003009A6" w:rsidRPr="003009A6">
        <w:rPr>
          <w:rFonts w:ascii="Times New Roman" w:hAnsi="Times New Roman" w:cs="Times New Roman"/>
          <w:i/>
          <w:iCs/>
          <w:sz w:val="28"/>
          <w:szCs w:val="28"/>
        </w:rPr>
        <w:t>политологи, представители общественных и научных кругов, журналисты.</w:t>
      </w:r>
    </w:p>
    <w:p w14:paraId="20AA7D48" w14:textId="459C8853" w:rsidR="00800697" w:rsidRDefault="00805C76" w:rsidP="006C03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C76">
        <w:rPr>
          <w:rFonts w:ascii="Times New Roman" w:hAnsi="Times New Roman" w:cs="Times New Roman"/>
          <w:sz w:val="28"/>
          <w:szCs w:val="28"/>
        </w:rPr>
        <w:t>рофессор Института дипломатии Академии государственного управления при Президенте Республики Казахстан (Нур-Султан)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BE3" w:rsidRPr="00F42E57">
        <w:rPr>
          <w:rFonts w:ascii="Times New Roman" w:hAnsi="Times New Roman" w:cs="Times New Roman"/>
          <w:b/>
          <w:bCs/>
          <w:sz w:val="28"/>
          <w:szCs w:val="28"/>
        </w:rPr>
        <w:t xml:space="preserve">Таисия </w:t>
      </w:r>
      <w:proofErr w:type="spellStart"/>
      <w:r w:rsidR="007A7402" w:rsidRPr="00F42E57">
        <w:rPr>
          <w:rFonts w:ascii="Times New Roman" w:hAnsi="Times New Roman" w:cs="Times New Roman"/>
          <w:b/>
          <w:bCs/>
          <w:sz w:val="28"/>
          <w:szCs w:val="28"/>
        </w:rPr>
        <w:t>Мармонтова</w:t>
      </w:r>
      <w:proofErr w:type="spellEnd"/>
      <w:r w:rsidR="007A7402" w:rsidRPr="006C038E">
        <w:rPr>
          <w:rFonts w:ascii="Times New Roman" w:hAnsi="Times New Roman" w:cs="Times New Roman"/>
          <w:sz w:val="28"/>
          <w:szCs w:val="28"/>
        </w:rPr>
        <w:t xml:space="preserve"> </w:t>
      </w:r>
      <w:r w:rsidR="00394BE3">
        <w:rPr>
          <w:rFonts w:ascii="Times New Roman" w:hAnsi="Times New Roman" w:cs="Times New Roman"/>
          <w:sz w:val="28"/>
          <w:szCs w:val="28"/>
        </w:rPr>
        <w:t xml:space="preserve">напомнила о влиянии </w:t>
      </w:r>
      <w:r w:rsidR="00961813">
        <w:rPr>
          <w:rFonts w:ascii="Times New Roman" w:hAnsi="Times New Roman" w:cs="Times New Roman"/>
          <w:sz w:val="28"/>
          <w:szCs w:val="28"/>
        </w:rPr>
        <w:t xml:space="preserve">пандемической ситуации на экономическое развитие республики и вызванные им политические решения. </w:t>
      </w:r>
      <w:r w:rsidR="005D34D1">
        <w:rPr>
          <w:rFonts w:ascii="Times New Roman" w:hAnsi="Times New Roman" w:cs="Times New Roman"/>
          <w:sz w:val="28"/>
          <w:szCs w:val="28"/>
        </w:rPr>
        <w:t>Ограничения привели к снижению деловой активности, поэтому все прогнозы по развитию контактов сейчас осторожны</w:t>
      </w:r>
      <w:r w:rsidR="00024D07">
        <w:rPr>
          <w:rFonts w:ascii="Times New Roman" w:hAnsi="Times New Roman" w:cs="Times New Roman"/>
          <w:sz w:val="28"/>
          <w:szCs w:val="28"/>
        </w:rPr>
        <w:t xml:space="preserve">. </w:t>
      </w:r>
      <w:r w:rsidR="0041600E">
        <w:rPr>
          <w:rFonts w:ascii="Times New Roman" w:hAnsi="Times New Roman" w:cs="Times New Roman"/>
          <w:sz w:val="28"/>
          <w:szCs w:val="28"/>
        </w:rPr>
        <w:t xml:space="preserve">Вместе с тем, и власти, и предприниматели Казахстана планируют усиливать деловую активность и в расчёте на это предполагают больше внимания уделять </w:t>
      </w:r>
      <w:r w:rsidR="0053783D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 w:rsidR="00FD39A0">
        <w:rPr>
          <w:rFonts w:ascii="Times New Roman" w:hAnsi="Times New Roman" w:cs="Times New Roman"/>
          <w:sz w:val="28"/>
          <w:szCs w:val="28"/>
        </w:rPr>
        <w:t xml:space="preserve">договорам, в том числе в рамках ЕАЭС. </w:t>
      </w:r>
      <w:r w:rsidR="0053783D">
        <w:rPr>
          <w:rFonts w:ascii="Times New Roman" w:hAnsi="Times New Roman" w:cs="Times New Roman"/>
          <w:sz w:val="28"/>
          <w:szCs w:val="28"/>
        </w:rPr>
        <w:t xml:space="preserve">В республике открыты к новым проектам, в том числе в рамках приграничного сотрудничества. </w:t>
      </w:r>
    </w:p>
    <w:p w14:paraId="49493D8F" w14:textId="4E3DFA10" w:rsidR="00C77E4D" w:rsidRDefault="0053783D" w:rsidP="005378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3783D">
        <w:rPr>
          <w:rFonts w:ascii="Times New Roman" w:hAnsi="Times New Roman" w:cs="Times New Roman"/>
          <w:sz w:val="28"/>
          <w:szCs w:val="28"/>
        </w:rPr>
        <w:t xml:space="preserve">кономический обозреватель </w:t>
      </w:r>
      <w:r w:rsidRPr="00C77E4D">
        <w:rPr>
          <w:rFonts w:ascii="Times New Roman" w:hAnsi="Times New Roman" w:cs="Times New Roman"/>
          <w:b/>
          <w:bCs/>
          <w:sz w:val="28"/>
          <w:szCs w:val="28"/>
        </w:rPr>
        <w:t>Сергей Домнин</w:t>
      </w:r>
      <w:r>
        <w:rPr>
          <w:rFonts w:ascii="Times New Roman" w:hAnsi="Times New Roman" w:cs="Times New Roman"/>
          <w:sz w:val="28"/>
          <w:szCs w:val="28"/>
        </w:rPr>
        <w:t xml:space="preserve"> (Алма-Ата) обозначил те отрасли экономики Казахстана, которые </w:t>
      </w:r>
      <w:r w:rsidR="00C77E4D">
        <w:rPr>
          <w:rFonts w:ascii="Times New Roman" w:hAnsi="Times New Roman" w:cs="Times New Roman"/>
          <w:sz w:val="28"/>
          <w:szCs w:val="28"/>
        </w:rPr>
        <w:t>даже несмотря на пандемические ограничения и общий хозяйственный спад оказались в стабильном состоянии, а то и вышли в</w:t>
      </w:r>
      <w:r w:rsidR="00106060">
        <w:rPr>
          <w:rFonts w:ascii="Times New Roman" w:hAnsi="Times New Roman" w:cs="Times New Roman"/>
          <w:sz w:val="28"/>
          <w:szCs w:val="28"/>
        </w:rPr>
        <w:t xml:space="preserve"> рост (строительство, телекоммуникации)</w:t>
      </w:r>
      <w:r w:rsidR="00C77E4D">
        <w:rPr>
          <w:rFonts w:ascii="Times New Roman" w:hAnsi="Times New Roman" w:cs="Times New Roman"/>
          <w:sz w:val="28"/>
          <w:szCs w:val="28"/>
        </w:rPr>
        <w:t xml:space="preserve">. </w:t>
      </w:r>
      <w:r w:rsidR="00007E20">
        <w:rPr>
          <w:rFonts w:ascii="Times New Roman" w:hAnsi="Times New Roman" w:cs="Times New Roman"/>
          <w:sz w:val="28"/>
          <w:szCs w:val="28"/>
        </w:rPr>
        <w:t xml:space="preserve">Общее экономическое положение при этом </w:t>
      </w:r>
      <w:r w:rsidR="00990B4C">
        <w:rPr>
          <w:rFonts w:ascii="Times New Roman" w:hAnsi="Times New Roman" w:cs="Times New Roman"/>
          <w:sz w:val="28"/>
          <w:szCs w:val="28"/>
        </w:rPr>
        <w:t xml:space="preserve">влияет на активизацию </w:t>
      </w:r>
      <w:r w:rsidR="00106060">
        <w:rPr>
          <w:rFonts w:ascii="Times New Roman" w:hAnsi="Times New Roman" w:cs="Times New Roman"/>
          <w:sz w:val="28"/>
          <w:szCs w:val="28"/>
        </w:rPr>
        <w:t xml:space="preserve">политических решений власти по поддержке экономики. Отсюда необходимость усиления согласованности действий в рамках ЕАЭС, чтобы экономическая активность не встречала препятствий. Поэтому так важны </w:t>
      </w:r>
      <w:r w:rsidR="00CA2FCA">
        <w:rPr>
          <w:rFonts w:ascii="Times New Roman" w:hAnsi="Times New Roman" w:cs="Times New Roman"/>
          <w:sz w:val="28"/>
          <w:szCs w:val="28"/>
        </w:rPr>
        <w:t xml:space="preserve">унификация, </w:t>
      </w:r>
      <w:r w:rsidR="00106060">
        <w:rPr>
          <w:rFonts w:ascii="Times New Roman" w:hAnsi="Times New Roman" w:cs="Times New Roman"/>
          <w:sz w:val="28"/>
          <w:szCs w:val="28"/>
        </w:rPr>
        <w:t xml:space="preserve">цифровизация и открытость информации, чтобы предприниматели и общественность знали о реальном развитии контактов. </w:t>
      </w:r>
    </w:p>
    <w:p w14:paraId="565A3416" w14:textId="492C0743" w:rsidR="0029010C" w:rsidRPr="006C038E" w:rsidRDefault="0029010C" w:rsidP="002901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010C">
        <w:rPr>
          <w:rFonts w:ascii="Times New Roman" w:hAnsi="Times New Roman" w:cs="Times New Roman"/>
          <w:sz w:val="28"/>
          <w:szCs w:val="28"/>
        </w:rPr>
        <w:t xml:space="preserve">оцент кафедры экономики и предпринимательства Евразийского национального университета им. </w:t>
      </w:r>
      <w:proofErr w:type="gramStart"/>
      <w:r w:rsidRPr="0029010C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Pr="0029010C">
        <w:rPr>
          <w:rFonts w:ascii="Times New Roman" w:hAnsi="Times New Roman" w:cs="Times New Roman"/>
          <w:sz w:val="28"/>
          <w:szCs w:val="28"/>
        </w:rPr>
        <w:t xml:space="preserve"> Гумилева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97E">
        <w:rPr>
          <w:rFonts w:ascii="Times New Roman" w:hAnsi="Times New Roman" w:cs="Times New Roman"/>
          <w:b/>
          <w:bCs/>
          <w:sz w:val="28"/>
          <w:szCs w:val="28"/>
        </w:rPr>
        <w:t>Алдаш</w:t>
      </w:r>
      <w:proofErr w:type="spellEnd"/>
      <w:r w:rsidRPr="00084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497E">
        <w:rPr>
          <w:rFonts w:ascii="Times New Roman" w:hAnsi="Times New Roman" w:cs="Times New Roman"/>
          <w:b/>
          <w:bCs/>
          <w:sz w:val="28"/>
          <w:szCs w:val="28"/>
        </w:rPr>
        <w:t>Айтжанов</w:t>
      </w:r>
      <w:proofErr w:type="spellEnd"/>
      <w:r w:rsidRPr="0029010C">
        <w:rPr>
          <w:rFonts w:ascii="Times New Roman" w:hAnsi="Times New Roman" w:cs="Times New Roman"/>
          <w:sz w:val="28"/>
          <w:szCs w:val="28"/>
        </w:rPr>
        <w:t xml:space="preserve"> (Нур-Султан</w:t>
      </w:r>
      <w:r w:rsidR="00A34934">
        <w:rPr>
          <w:rFonts w:ascii="Times New Roman" w:hAnsi="Times New Roman" w:cs="Times New Roman"/>
          <w:sz w:val="28"/>
          <w:szCs w:val="28"/>
        </w:rPr>
        <w:t xml:space="preserve">) подчеркнул роль государства в активизации экономической активности. </w:t>
      </w:r>
      <w:r w:rsidR="0008497E">
        <w:rPr>
          <w:rFonts w:ascii="Times New Roman" w:hAnsi="Times New Roman" w:cs="Times New Roman"/>
          <w:sz w:val="28"/>
          <w:szCs w:val="28"/>
        </w:rPr>
        <w:t xml:space="preserve">В Казахстане сейчас всячески поддерживаются частные экономические инициативы, в том числе за счёт усиления антимонопольных мер и снятия ведомственных барьеров. Большое значение придаётся и </w:t>
      </w:r>
      <w:r w:rsidR="002A3B85">
        <w:rPr>
          <w:rFonts w:ascii="Times New Roman" w:hAnsi="Times New Roman" w:cs="Times New Roman"/>
          <w:sz w:val="28"/>
          <w:szCs w:val="28"/>
        </w:rPr>
        <w:t xml:space="preserve">внешней торговле, включая активное обращение в руководящие институты ЕАЭС. </w:t>
      </w:r>
    </w:p>
    <w:p w14:paraId="3C215497" w14:textId="7055F6AB" w:rsidR="00445813" w:rsidRDefault="00515800" w:rsidP="009D2D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Участвовавший в видеоконференции с</w:t>
      </w:r>
      <w:r w:rsidR="00445813">
        <w:rPr>
          <w:rFonts w:ascii="Times New Roman" w:hAnsi="Times New Roman" w:cs="Times New Roman"/>
          <w:sz w:val="28"/>
          <w:szCs w:val="28"/>
        </w:rPr>
        <w:t xml:space="preserve"> российской стороны </w:t>
      </w:r>
      <w:r>
        <w:rPr>
          <w:rFonts w:ascii="Times New Roman" w:hAnsi="Times New Roman" w:cs="Times New Roman"/>
          <w:sz w:val="28"/>
          <w:szCs w:val="28"/>
        </w:rPr>
        <w:t xml:space="preserve">профессор Кемеровского госуниверситета </w:t>
      </w:r>
      <w:r w:rsidRPr="004C3E89">
        <w:rPr>
          <w:rFonts w:ascii="Times New Roman" w:hAnsi="Times New Roman" w:cs="Times New Roman"/>
          <w:b/>
          <w:bCs/>
          <w:sz w:val="28"/>
          <w:szCs w:val="28"/>
        </w:rPr>
        <w:t>Сергей Бирюков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 на </w:t>
      </w:r>
      <w:r w:rsidR="00127932">
        <w:rPr>
          <w:rFonts w:ascii="Times New Roman" w:hAnsi="Times New Roman" w:cs="Times New Roman"/>
          <w:sz w:val="28"/>
          <w:szCs w:val="28"/>
        </w:rPr>
        <w:t>важность восстановления сферы услуг</w:t>
      </w:r>
      <w:r w:rsidR="00BE30BE">
        <w:rPr>
          <w:rFonts w:ascii="Times New Roman" w:hAnsi="Times New Roman" w:cs="Times New Roman"/>
          <w:sz w:val="28"/>
          <w:szCs w:val="28"/>
        </w:rPr>
        <w:t xml:space="preserve"> и аграрного сектора. </w:t>
      </w:r>
      <w:r w:rsidR="009727C8">
        <w:rPr>
          <w:rFonts w:ascii="Times New Roman" w:hAnsi="Times New Roman" w:cs="Times New Roman"/>
          <w:sz w:val="28"/>
          <w:szCs w:val="28"/>
        </w:rPr>
        <w:t xml:space="preserve">Для многих </w:t>
      </w:r>
      <w:r w:rsidR="009727C8">
        <w:rPr>
          <w:rFonts w:ascii="Times New Roman" w:hAnsi="Times New Roman" w:cs="Times New Roman"/>
          <w:sz w:val="28"/>
          <w:szCs w:val="28"/>
        </w:rPr>
        <w:lastRenderedPageBreak/>
        <w:t xml:space="preserve">регионов Казахстана </w:t>
      </w:r>
      <w:r w:rsidR="002A72CE">
        <w:rPr>
          <w:rFonts w:ascii="Times New Roman" w:hAnsi="Times New Roman" w:cs="Times New Roman"/>
          <w:sz w:val="28"/>
          <w:szCs w:val="28"/>
        </w:rPr>
        <w:t xml:space="preserve">(особенно крупных городов) </w:t>
      </w:r>
      <w:r w:rsidR="006438AE">
        <w:rPr>
          <w:rFonts w:ascii="Times New Roman" w:hAnsi="Times New Roman" w:cs="Times New Roman"/>
          <w:sz w:val="28"/>
          <w:szCs w:val="28"/>
        </w:rPr>
        <w:t>эти направления являются ключевыми.</w:t>
      </w:r>
      <w:r w:rsidR="00B804C1">
        <w:rPr>
          <w:rFonts w:ascii="Times New Roman" w:hAnsi="Times New Roman" w:cs="Times New Roman"/>
          <w:sz w:val="28"/>
          <w:szCs w:val="28"/>
        </w:rPr>
        <w:t xml:space="preserve"> </w:t>
      </w:r>
      <w:r w:rsidR="008C313C">
        <w:rPr>
          <w:rFonts w:ascii="Times New Roman" w:hAnsi="Times New Roman" w:cs="Times New Roman"/>
          <w:sz w:val="28"/>
          <w:szCs w:val="28"/>
        </w:rPr>
        <w:t xml:space="preserve">В ходе обсуждения данной темы </w:t>
      </w:r>
      <w:r w:rsidR="00E7223B">
        <w:rPr>
          <w:rFonts w:ascii="Times New Roman" w:hAnsi="Times New Roman" w:cs="Times New Roman"/>
          <w:sz w:val="28"/>
          <w:szCs w:val="28"/>
        </w:rPr>
        <w:t xml:space="preserve">казахстанские специалисты представили данные </w:t>
      </w:r>
      <w:r w:rsidR="00901F94">
        <w:rPr>
          <w:rFonts w:ascii="Times New Roman" w:hAnsi="Times New Roman" w:cs="Times New Roman"/>
          <w:sz w:val="28"/>
          <w:szCs w:val="28"/>
        </w:rPr>
        <w:t xml:space="preserve">о </w:t>
      </w:r>
      <w:r w:rsidR="003B6FA1">
        <w:rPr>
          <w:rFonts w:ascii="Times New Roman" w:hAnsi="Times New Roman" w:cs="Times New Roman"/>
          <w:sz w:val="28"/>
          <w:szCs w:val="28"/>
        </w:rPr>
        <w:t xml:space="preserve">поддержке государством бизнеса. </w:t>
      </w:r>
      <w:r w:rsidR="001A01A9">
        <w:rPr>
          <w:rFonts w:ascii="Times New Roman" w:hAnsi="Times New Roman" w:cs="Times New Roman"/>
          <w:sz w:val="28"/>
          <w:szCs w:val="28"/>
        </w:rPr>
        <w:t xml:space="preserve">Неслучайно в некоторых отраслях в малом </w:t>
      </w:r>
      <w:r w:rsidR="00230356">
        <w:rPr>
          <w:rFonts w:ascii="Times New Roman" w:hAnsi="Times New Roman" w:cs="Times New Roman"/>
          <w:sz w:val="28"/>
          <w:szCs w:val="28"/>
        </w:rPr>
        <w:t xml:space="preserve">и среднем </w:t>
      </w:r>
      <w:r w:rsidR="001A01A9">
        <w:rPr>
          <w:rFonts w:ascii="Times New Roman" w:hAnsi="Times New Roman" w:cs="Times New Roman"/>
          <w:sz w:val="28"/>
          <w:szCs w:val="28"/>
        </w:rPr>
        <w:t xml:space="preserve">бизнесе </w:t>
      </w:r>
      <w:r w:rsidR="00171EC4">
        <w:rPr>
          <w:rFonts w:ascii="Times New Roman" w:hAnsi="Times New Roman" w:cs="Times New Roman"/>
          <w:sz w:val="28"/>
          <w:szCs w:val="28"/>
        </w:rPr>
        <w:t xml:space="preserve">отмечен очень серьёзный рост инвестиций. </w:t>
      </w:r>
    </w:p>
    <w:p w14:paraId="1669C119" w14:textId="7216F239" w:rsidR="005158AC" w:rsidRDefault="005158AC" w:rsidP="009D2D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доцент Томского госуниверситета </w:t>
      </w:r>
      <w:r w:rsidRPr="00C42D16">
        <w:rPr>
          <w:rFonts w:ascii="Times New Roman" w:hAnsi="Times New Roman" w:cs="Times New Roman"/>
          <w:b/>
          <w:bCs/>
          <w:sz w:val="28"/>
          <w:szCs w:val="28"/>
        </w:rPr>
        <w:t>Артём Данков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16">
        <w:rPr>
          <w:rFonts w:ascii="Times New Roman" w:hAnsi="Times New Roman" w:cs="Times New Roman"/>
          <w:sz w:val="28"/>
          <w:szCs w:val="28"/>
        </w:rPr>
        <w:t>(Россия) затронул важный аспект — приграничное сотрудничество</w:t>
      </w:r>
      <w:r w:rsidR="00663F33">
        <w:rPr>
          <w:rFonts w:ascii="Times New Roman" w:hAnsi="Times New Roman" w:cs="Times New Roman"/>
          <w:sz w:val="28"/>
          <w:szCs w:val="28"/>
        </w:rPr>
        <w:t xml:space="preserve"> двух стран</w:t>
      </w:r>
      <w:r w:rsidR="00C42D16">
        <w:rPr>
          <w:rFonts w:ascii="Times New Roman" w:hAnsi="Times New Roman" w:cs="Times New Roman"/>
          <w:sz w:val="28"/>
          <w:szCs w:val="28"/>
        </w:rPr>
        <w:t>. Как выяснилось в</w:t>
      </w:r>
      <w:r w:rsidR="00A77071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C42D16">
        <w:rPr>
          <w:rFonts w:ascii="Times New Roman" w:hAnsi="Times New Roman" w:cs="Times New Roman"/>
          <w:sz w:val="28"/>
          <w:szCs w:val="28"/>
        </w:rPr>
        <w:t>дискуссии</w:t>
      </w:r>
      <w:r w:rsidR="002B3F65">
        <w:rPr>
          <w:rFonts w:ascii="Times New Roman" w:hAnsi="Times New Roman" w:cs="Times New Roman"/>
          <w:sz w:val="28"/>
          <w:szCs w:val="28"/>
        </w:rPr>
        <w:t xml:space="preserve"> по этой теме</w:t>
      </w:r>
      <w:r w:rsidR="00C42D16">
        <w:rPr>
          <w:rFonts w:ascii="Times New Roman" w:hAnsi="Times New Roman" w:cs="Times New Roman"/>
          <w:sz w:val="28"/>
          <w:szCs w:val="28"/>
        </w:rPr>
        <w:t xml:space="preserve">, несмотря на ряд существенных проблем в связи с пандемией </w:t>
      </w:r>
      <w:r w:rsidR="006426F5">
        <w:rPr>
          <w:rFonts w:ascii="Times New Roman" w:hAnsi="Times New Roman" w:cs="Times New Roman"/>
          <w:sz w:val="28"/>
          <w:szCs w:val="28"/>
        </w:rPr>
        <w:t xml:space="preserve">значительного спада </w:t>
      </w:r>
      <w:r w:rsidR="00C74971">
        <w:rPr>
          <w:rFonts w:ascii="Times New Roman" w:hAnsi="Times New Roman" w:cs="Times New Roman"/>
          <w:sz w:val="28"/>
          <w:szCs w:val="28"/>
        </w:rPr>
        <w:t xml:space="preserve">экономических контактов в приграничье РФ и РК не произошло. Более того, казахстанские эксперты отмечают, что в некоторых территориях наблюдается даже рост </w:t>
      </w:r>
      <w:r w:rsidR="00FF45FC">
        <w:rPr>
          <w:rFonts w:ascii="Times New Roman" w:hAnsi="Times New Roman" w:cs="Times New Roman"/>
          <w:sz w:val="28"/>
          <w:szCs w:val="28"/>
        </w:rPr>
        <w:t xml:space="preserve">приграничной </w:t>
      </w:r>
      <w:r w:rsidR="0063401C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C74971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14:paraId="30EFDEDF" w14:textId="3A1BB6C7" w:rsidR="009D2DD5" w:rsidRPr="006C038E" w:rsidRDefault="00B804C1" w:rsidP="009D2D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915B2">
        <w:rPr>
          <w:rFonts w:ascii="Times New Roman" w:hAnsi="Times New Roman" w:cs="Times New Roman"/>
          <w:sz w:val="28"/>
          <w:szCs w:val="28"/>
        </w:rPr>
        <w:t xml:space="preserve"> </w:t>
      </w:r>
      <w:r w:rsidR="003915B2" w:rsidRPr="003915B2">
        <w:rPr>
          <w:rFonts w:ascii="Times New Roman" w:hAnsi="Times New Roman" w:cs="Times New Roman"/>
          <w:sz w:val="28"/>
          <w:szCs w:val="28"/>
        </w:rPr>
        <w:t>Международной видеоконференции «Интеграционная повестка 2021 и председательство Казахстана в ЕАЭС»</w:t>
      </w:r>
      <w:r w:rsidR="003915B2">
        <w:rPr>
          <w:rFonts w:ascii="Times New Roman" w:hAnsi="Times New Roman" w:cs="Times New Roman"/>
          <w:sz w:val="28"/>
          <w:szCs w:val="28"/>
        </w:rPr>
        <w:t xml:space="preserve"> участники отметили перспективное направление для усиления контактов стран-членов Союза — </w:t>
      </w:r>
      <w:r w:rsidR="009D2DD5" w:rsidRPr="006C038E">
        <w:rPr>
          <w:rFonts w:ascii="Times New Roman" w:hAnsi="Times New Roman" w:cs="Times New Roman"/>
          <w:sz w:val="28"/>
          <w:szCs w:val="28"/>
        </w:rPr>
        <w:t xml:space="preserve">правовое поле экономической деятельности. </w:t>
      </w:r>
      <w:r w:rsidR="003915B2">
        <w:rPr>
          <w:rFonts w:ascii="Times New Roman" w:hAnsi="Times New Roman" w:cs="Times New Roman"/>
          <w:sz w:val="28"/>
          <w:szCs w:val="28"/>
        </w:rPr>
        <w:t xml:space="preserve">В этой сфере необходимы согласование законодательства и нормативных документов. Также дальнейшая интеграция нуждается в более тесном взаимодействии научных, образовательных и исследовательских структур. Этим аспектам предполагается посвятить ряд дальнейших мероприятий, организуемых Экспертным клубом «Сибирь-Евразия». </w:t>
      </w:r>
    </w:p>
    <w:sectPr w:rsidR="009D2DD5" w:rsidRPr="006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02"/>
    <w:rsid w:val="00001FF5"/>
    <w:rsid w:val="00007E20"/>
    <w:rsid w:val="00024D07"/>
    <w:rsid w:val="0008497E"/>
    <w:rsid w:val="00085CE1"/>
    <w:rsid w:val="000963B5"/>
    <w:rsid w:val="000B0347"/>
    <w:rsid w:val="000D2F85"/>
    <w:rsid w:val="00106060"/>
    <w:rsid w:val="00122E9E"/>
    <w:rsid w:val="00127932"/>
    <w:rsid w:val="00171EC4"/>
    <w:rsid w:val="001A01A9"/>
    <w:rsid w:val="00230356"/>
    <w:rsid w:val="00236FCB"/>
    <w:rsid w:val="002565A0"/>
    <w:rsid w:val="0029010C"/>
    <w:rsid w:val="002A08D8"/>
    <w:rsid w:val="002A3B85"/>
    <w:rsid w:val="002A72CE"/>
    <w:rsid w:val="002B3F65"/>
    <w:rsid w:val="002C14D3"/>
    <w:rsid w:val="003009A6"/>
    <w:rsid w:val="0038005E"/>
    <w:rsid w:val="00381EB4"/>
    <w:rsid w:val="003915B2"/>
    <w:rsid w:val="00394BE3"/>
    <w:rsid w:val="003B6FA1"/>
    <w:rsid w:val="0041600E"/>
    <w:rsid w:val="00445813"/>
    <w:rsid w:val="004C3E89"/>
    <w:rsid w:val="00515800"/>
    <w:rsid w:val="005158AC"/>
    <w:rsid w:val="005312A1"/>
    <w:rsid w:val="0053783D"/>
    <w:rsid w:val="005D34D1"/>
    <w:rsid w:val="005F3623"/>
    <w:rsid w:val="0063401C"/>
    <w:rsid w:val="006426F5"/>
    <w:rsid w:val="006438AE"/>
    <w:rsid w:val="006528B5"/>
    <w:rsid w:val="00663F33"/>
    <w:rsid w:val="00675637"/>
    <w:rsid w:val="006834AA"/>
    <w:rsid w:val="006C038E"/>
    <w:rsid w:val="00787266"/>
    <w:rsid w:val="007A7402"/>
    <w:rsid w:val="007E41EF"/>
    <w:rsid w:val="00800697"/>
    <w:rsid w:val="00805C76"/>
    <w:rsid w:val="00815190"/>
    <w:rsid w:val="008575BD"/>
    <w:rsid w:val="00883CC9"/>
    <w:rsid w:val="008978F0"/>
    <w:rsid w:val="008C313C"/>
    <w:rsid w:val="00901F94"/>
    <w:rsid w:val="00930ED0"/>
    <w:rsid w:val="00961813"/>
    <w:rsid w:val="00963CFC"/>
    <w:rsid w:val="0097074B"/>
    <w:rsid w:val="009727C8"/>
    <w:rsid w:val="00990B4C"/>
    <w:rsid w:val="009D2DD5"/>
    <w:rsid w:val="00A27D5A"/>
    <w:rsid w:val="00A34934"/>
    <w:rsid w:val="00A77071"/>
    <w:rsid w:val="00A924C3"/>
    <w:rsid w:val="00B36368"/>
    <w:rsid w:val="00B47392"/>
    <w:rsid w:val="00B804C1"/>
    <w:rsid w:val="00BB5F57"/>
    <w:rsid w:val="00BE30BE"/>
    <w:rsid w:val="00C42D16"/>
    <w:rsid w:val="00C54C3B"/>
    <w:rsid w:val="00C563B0"/>
    <w:rsid w:val="00C74971"/>
    <w:rsid w:val="00C77E4D"/>
    <w:rsid w:val="00C841A0"/>
    <w:rsid w:val="00CA2FCA"/>
    <w:rsid w:val="00D643F7"/>
    <w:rsid w:val="00DE5382"/>
    <w:rsid w:val="00E1371C"/>
    <w:rsid w:val="00E24F53"/>
    <w:rsid w:val="00E7223B"/>
    <w:rsid w:val="00E744B0"/>
    <w:rsid w:val="00EE5593"/>
    <w:rsid w:val="00F42E57"/>
    <w:rsid w:val="00F90620"/>
    <w:rsid w:val="00FD39A0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855C"/>
  <w15:chartTrackingRefBased/>
  <w15:docId w15:val="{4BF866A6-7D97-4938-B406-0975602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-eura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104</cp:revision>
  <dcterms:created xsi:type="dcterms:W3CDTF">2021-01-26T07:10:00Z</dcterms:created>
  <dcterms:modified xsi:type="dcterms:W3CDTF">2021-01-28T13:17:00Z</dcterms:modified>
</cp:coreProperties>
</file>