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7" w:rsidRPr="00E70A3D" w:rsidRDefault="00E70A3D" w:rsidP="0054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имперские проекты и практики обсудили на международной научной конференции в Омске</w:t>
      </w:r>
    </w:p>
    <w:p w:rsidR="005F1AA7" w:rsidRDefault="005F1AA7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904CC" w:rsidRDefault="003904CC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415A1">
        <w:rPr>
          <w:rFonts w:ascii="Times New Roman" w:hAnsi="Times New Roman" w:cs="Times New Roman"/>
          <w:b/>
          <w:i/>
          <w:sz w:val="28"/>
          <w:szCs w:val="28"/>
        </w:rPr>
        <w:t>теги:</w:t>
      </w:r>
      <w:r>
        <w:rPr>
          <w:rFonts w:ascii="Times New Roman" w:hAnsi="Times New Roman" w:cs="Times New Roman"/>
          <w:sz w:val="28"/>
          <w:szCs w:val="28"/>
        </w:rPr>
        <w:t xml:space="preserve"> Омск, Новосибирск, Барнаул, Томск, Казахстан, история, гуманитарные науки, НГПУ, ТГУ,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335693">
        <w:rPr>
          <w:rFonts w:ascii="Times New Roman" w:hAnsi="Times New Roman" w:cs="Times New Roman"/>
          <w:sz w:val="28"/>
          <w:szCs w:val="28"/>
        </w:rPr>
        <w:t>, «Сибирский Архив».</w:t>
      </w:r>
    </w:p>
    <w:p w:rsidR="003904CC" w:rsidRDefault="003904CC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70A3D" w:rsidRPr="00E70A3D" w:rsidRDefault="00E70A3D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26 октября в Омске проходила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«Азиатская Россия в имперских проектах и практиках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  <w:r w:rsidRPr="00E7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 конференции выступил Омский государственный педагогический университет.</w:t>
      </w:r>
    </w:p>
    <w:p w:rsidR="00E70A3D" w:rsidRDefault="00E70A3D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конференцию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3D">
        <w:rPr>
          <w:rFonts w:ascii="Times New Roman" w:hAnsi="Times New Roman" w:cs="Times New Roman"/>
          <w:b/>
          <w:sz w:val="28"/>
          <w:szCs w:val="28"/>
        </w:rPr>
        <w:t xml:space="preserve">Иван Иванович </w:t>
      </w:r>
      <w:proofErr w:type="spellStart"/>
      <w:r w:rsidRPr="00E70A3D">
        <w:rPr>
          <w:rFonts w:ascii="Times New Roman" w:hAnsi="Times New Roman" w:cs="Times New Roman"/>
          <w:b/>
          <w:sz w:val="28"/>
          <w:szCs w:val="28"/>
        </w:rPr>
        <w:t>Кротт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рассказал о том, что инициатором первой конференции в 2015 г. выступил</w:t>
      </w:r>
      <w:r w:rsidR="00F67455">
        <w:rPr>
          <w:rFonts w:ascii="Times New Roman" w:hAnsi="Times New Roman" w:cs="Times New Roman"/>
          <w:sz w:val="28"/>
          <w:szCs w:val="28"/>
        </w:rPr>
        <w:t xml:space="preserve"> выдающийся учёный и организатор науки, специалист по российской истории второй половины </w:t>
      </w:r>
      <w:r w:rsidR="00F674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67455">
        <w:rPr>
          <w:rFonts w:ascii="Times New Roman" w:hAnsi="Times New Roman" w:cs="Times New Roman"/>
          <w:sz w:val="28"/>
          <w:szCs w:val="28"/>
        </w:rPr>
        <w:t> века доктор исторических наук Виктор Николаевич Худяков.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предполагалось обсуждать экономические проблемы азиатской части Российской империи, но уже на первой конференции стало понятно, что имперская проблематика значительно шире: это не только социально-экономическое развитие Сибири, Дальнего Востока и Средней Азии, но и их инкорпорация в состав Российской империи, политика власти и деятельность местных элит, культурные и ментальные проблемы, связанные с их вхождением и т.д. Поэтому в рамках конференции было выделено два направления: 1) процессы региональной динамики и управления и 2) коммуникативные практики, образы и репрезентации.</w:t>
      </w:r>
    </w:p>
    <w:p w:rsidR="00E70A3D" w:rsidRDefault="00E70A3D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 w:rsidR="002E23D9">
        <w:rPr>
          <w:rFonts w:ascii="Times New Roman" w:hAnsi="Times New Roman" w:cs="Times New Roman"/>
          <w:sz w:val="28"/>
          <w:szCs w:val="28"/>
        </w:rPr>
        <w:t xml:space="preserve">истории, философии и права </w:t>
      </w:r>
      <w:r w:rsidR="002E23D9" w:rsidRPr="002E23D9">
        <w:rPr>
          <w:rFonts w:ascii="Times New Roman" w:hAnsi="Times New Roman" w:cs="Times New Roman"/>
          <w:b/>
          <w:sz w:val="28"/>
          <w:szCs w:val="28"/>
        </w:rPr>
        <w:t>Елена Викторовна Черненко</w:t>
      </w:r>
      <w:r w:rsidR="002E23D9">
        <w:rPr>
          <w:rFonts w:ascii="Times New Roman" w:hAnsi="Times New Roman" w:cs="Times New Roman"/>
          <w:sz w:val="28"/>
          <w:szCs w:val="28"/>
        </w:rPr>
        <w:t xml:space="preserve"> отметила, что как на прошедших двух конференциях по этой теме, так и на данной конференции предполагается выслушать разные точки зрения, поскольку идут оживлённые дискуссии, связанные не только с научной составляющей данной проблемы, но и с её современным политическим и геополитическим аспектами. Омские историки активно разрабатывают данную проблематику и стараются привлечь к её плодотворному обсуждению своих коллег не только из России, но и Казахстана и Узбекистана, где сложились оригинальные научные школы, успешно развивающие данную проблематику.</w:t>
      </w:r>
    </w:p>
    <w:p w:rsidR="002E23D9" w:rsidRDefault="002E23D9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исторических наук </w:t>
      </w:r>
      <w:r w:rsidRPr="002E23D9">
        <w:rPr>
          <w:rFonts w:ascii="Times New Roman" w:hAnsi="Times New Roman" w:cs="Times New Roman"/>
          <w:b/>
          <w:sz w:val="28"/>
          <w:szCs w:val="28"/>
        </w:rPr>
        <w:t>Михаил Константинович Чуркин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r w:rsidR="00354FA9">
        <w:rPr>
          <w:rFonts w:ascii="Times New Roman" w:hAnsi="Times New Roman" w:cs="Times New Roman"/>
          <w:sz w:val="28"/>
          <w:szCs w:val="28"/>
        </w:rPr>
        <w:t>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докладе «Российская империя на восточных окраинах (вторая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начало ХХ в.): мечты и реальность» выявил факторы и условия имперского управления в Западной Сибири и Степном крае. В широком историческом и историографическом контексте, включающем работы зарубежных историков и политологов, он раскрыл, что означают такие понятия как «экспансионизм», «колонизация», «доминирование», «принуждение» применительно к реальной политике российских властей в азиатской части империи. Сопоставляя идеологические формулы и исторические реалии, он пришёл к выводу, что </w:t>
      </w:r>
      <w:r w:rsidR="00354FA9">
        <w:rPr>
          <w:rFonts w:ascii="Times New Roman" w:hAnsi="Times New Roman" w:cs="Times New Roman"/>
          <w:sz w:val="28"/>
          <w:szCs w:val="28"/>
        </w:rPr>
        <w:t>необходимо отказаться от теоретических подходов национал-</w:t>
      </w:r>
      <w:proofErr w:type="spellStart"/>
      <w:r w:rsidR="00354FA9">
        <w:rPr>
          <w:rFonts w:ascii="Times New Roman" w:hAnsi="Times New Roman" w:cs="Times New Roman"/>
          <w:sz w:val="28"/>
          <w:szCs w:val="28"/>
        </w:rPr>
        <w:t>консервативистов</w:t>
      </w:r>
      <w:proofErr w:type="spellEnd"/>
      <w:r w:rsidR="00354FA9">
        <w:rPr>
          <w:rFonts w:ascii="Times New Roman" w:hAnsi="Times New Roman" w:cs="Times New Roman"/>
          <w:sz w:val="28"/>
          <w:szCs w:val="28"/>
        </w:rPr>
        <w:t xml:space="preserve">, полагавших, что на окраинах империи формируется некий здоровый социальный тип. В реальности же шёл процесс не просто ассимиляции, но и способность </w:t>
      </w:r>
      <w:r w:rsidR="00354FA9">
        <w:rPr>
          <w:rFonts w:ascii="Times New Roman" w:hAnsi="Times New Roman" w:cs="Times New Roman"/>
          <w:sz w:val="28"/>
          <w:szCs w:val="28"/>
        </w:rPr>
        <w:lastRenderedPageBreak/>
        <w:t>понимать специфику народов, которые оказывались в сфере влияния имперских властей. Это значительно усложнило имперскую модель.</w:t>
      </w:r>
    </w:p>
    <w:p w:rsidR="00354FA9" w:rsidRDefault="00354FA9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исторических наук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Сабира</w:t>
      </w:r>
      <w:proofErr w:type="spellEnd"/>
      <w:r w:rsidRPr="00354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Сабытхановна</w:t>
      </w:r>
      <w:proofErr w:type="spellEnd"/>
      <w:r w:rsidRPr="00354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Сайфулмаликова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(Казахский национальный педагогический университет им. Абая) на большом фактическом материале раскрыла специфику имперского управления в Казахской степи (1867 – 1917 гг.). Она показала, что несмотря на разницу в структуре и названиях властей различного уровня в Казахской степи по сути они были аналогичным органам власти и должностным лицам в других частях Российской империи, что способствовало унификации управления в империи, постепенного отказа от родового признака при выделении административных единиц и их управлению.</w:t>
      </w:r>
    </w:p>
    <w:p w:rsidR="00354FA9" w:rsidRDefault="00354FA9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исторических наук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Ажар</w:t>
      </w:r>
      <w:proofErr w:type="spellEnd"/>
      <w:r w:rsidRPr="00354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Кабдуловна</w:t>
      </w:r>
      <w:proofErr w:type="spellEnd"/>
      <w:r w:rsidRPr="00354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FA9">
        <w:rPr>
          <w:rFonts w:ascii="Times New Roman" w:hAnsi="Times New Roman" w:cs="Times New Roman"/>
          <w:b/>
          <w:sz w:val="28"/>
          <w:szCs w:val="28"/>
        </w:rPr>
        <w:t>Рахимбекова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(Евразийский национальный университет им. Гумилёва) показала роль коммуникаций (трактов, водных и железнодорожных путей, почты, телеграфа, торговых связей) в </w:t>
      </w:r>
      <w:r w:rsidR="00BF5920">
        <w:rPr>
          <w:rFonts w:ascii="Times New Roman" w:hAnsi="Times New Roman" w:cs="Times New Roman"/>
          <w:sz w:val="28"/>
          <w:szCs w:val="28"/>
        </w:rPr>
        <w:t>унификации управления в Степном крае в имперский период. Она отметила, что дорога в широком смысле в массовом сознании воспринималась не только как символ модернизации, но и как яркий фактор колонизации. И эта двойственность порождала интересные исторические коллизии, которые нуждаются в дальнейшем изучении.</w:t>
      </w:r>
    </w:p>
    <w:p w:rsidR="00BF5920" w:rsidRDefault="00BF5920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докладах доктора исторических наук </w:t>
      </w:r>
      <w:r w:rsidRPr="00BF5920">
        <w:rPr>
          <w:rFonts w:ascii="Times New Roman" w:hAnsi="Times New Roman" w:cs="Times New Roman"/>
          <w:b/>
          <w:sz w:val="28"/>
          <w:szCs w:val="28"/>
        </w:rPr>
        <w:t>Дмитрия Ивановича Попова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доктора педагогических наук </w:t>
      </w:r>
      <w:r w:rsidRPr="00BF5920">
        <w:rPr>
          <w:rFonts w:ascii="Times New Roman" w:hAnsi="Times New Roman" w:cs="Times New Roman"/>
          <w:b/>
          <w:sz w:val="28"/>
          <w:szCs w:val="28"/>
        </w:rPr>
        <w:t>Натальи Ивановны Чуркиной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была затронута тема самодеятельности местной интеллигенции в области распространения просвещения в Сибири и отношение государственной власти к этому явлению. Они подчеркнули, что хотя не было не только поддержки государства, но даже встречались случаи препятствования деятельности культурно-просветительных обществ, тем не менее, когда требовали обстоятельства, а местная самодеятельность не могла обеспечить решение задач государственной важности, государственная власть относительно легко с этим справлялась.</w:t>
      </w:r>
    </w:p>
    <w:p w:rsidR="0050283F" w:rsidRPr="005F1AA7" w:rsidRDefault="0050283F" w:rsidP="0050283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вывод был сделан в присланном на конференцию докладе доктора исторических наук </w:t>
      </w:r>
      <w:r w:rsidRPr="0050283F">
        <w:rPr>
          <w:rFonts w:ascii="Times New Roman" w:hAnsi="Times New Roman" w:cs="Times New Roman"/>
          <w:b/>
          <w:sz w:val="28"/>
          <w:szCs w:val="28"/>
        </w:rPr>
        <w:t xml:space="preserve">Ольги Анатольевны </w:t>
      </w:r>
      <w:proofErr w:type="spellStart"/>
      <w:r w:rsidRPr="0050283F">
        <w:rPr>
          <w:rFonts w:ascii="Times New Roman" w:hAnsi="Times New Roman" w:cs="Times New Roman"/>
          <w:b/>
          <w:sz w:val="28"/>
          <w:szCs w:val="28"/>
        </w:rPr>
        <w:t>Харусь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(ТГУ) о предпосылках, факторах и формах социально-политической активности городских дум Сибири в 1914 – 1916 гг. Она отме</w:t>
      </w:r>
      <w:r w:rsidR="005415A1">
        <w:rPr>
          <w:rFonts w:ascii="Times New Roman" w:hAnsi="Times New Roman" w:cs="Times New Roman"/>
          <w:sz w:val="28"/>
          <w:szCs w:val="28"/>
        </w:rPr>
        <w:t>тила</w:t>
      </w:r>
      <w:r>
        <w:rPr>
          <w:rFonts w:ascii="Times New Roman" w:hAnsi="Times New Roman" w:cs="Times New Roman"/>
          <w:sz w:val="28"/>
          <w:szCs w:val="28"/>
        </w:rPr>
        <w:t>, что в рамках «имперской модели» органы городского самоуправления в Сибири не обладали необходимым ресурсом для оказания реального воздействия на процесс политической модернизации.</w:t>
      </w:r>
    </w:p>
    <w:p w:rsidR="00BF5920" w:rsidRDefault="00BF5920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аспекты имперской проблематики рассмотрели в своих докладах кандидат исторических наук </w:t>
      </w:r>
      <w:r w:rsidRPr="00BF5920">
        <w:rPr>
          <w:rFonts w:ascii="Times New Roman" w:hAnsi="Times New Roman" w:cs="Times New Roman"/>
          <w:b/>
          <w:sz w:val="28"/>
          <w:szCs w:val="28"/>
        </w:rPr>
        <w:t>Николай Николаевич Сорока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доктор исторических наук </w:t>
      </w:r>
      <w:r w:rsidRPr="00BF5920">
        <w:rPr>
          <w:rFonts w:ascii="Times New Roman" w:hAnsi="Times New Roman" w:cs="Times New Roman"/>
          <w:b/>
          <w:sz w:val="28"/>
          <w:szCs w:val="28"/>
        </w:rPr>
        <w:t>Михаил Олегович Тяпкин</w:t>
      </w:r>
      <w:r>
        <w:rPr>
          <w:rFonts w:ascii="Times New Roman" w:hAnsi="Times New Roman" w:cs="Times New Roman"/>
          <w:sz w:val="28"/>
          <w:szCs w:val="28"/>
        </w:rPr>
        <w:t xml:space="preserve"> (Барнаульский юридический институт МВД). Они выявили и показали специфику государственной политики в области поддержки аграрного переселения и упорядочения лесопользования как фактор имперской экономической политики в Сибири.</w:t>
      </w:r>
    </w:p>
    <w:p w:rsidR="00BF5920" w:rsidRDefault="00BF5920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направления в современных </w:t>
      </w:r>
      <w:r w:rsidR="003904CC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>исторических исследованиях</w:t>
      </w:r>
      <w:r w:rsidR="003904CC">
        <w:rPr>
          <w:rFonts w:ascii="Times New Roman" w:hAnsi="Times New Roman" w:cs="Times New Roman"/>
          <w:sz w:val="28"/>
          <w:szCs w:val="28"/>
        </w:rPr>
        <w:t xml:space="preserve"> – коммуникативные практики и </w:t>
      </w:r>
      <w:proofErr w:type="spellStart"/>
      <w:r w:rsidR="003904CC">
        <w:rPr>
          <w:rFonts w:ascii="Times New Roman" w:hAnsi="Times New Roman" w:cs="Times New Roman"/>
          <w:sz w:val="28"/>
          <w:szCs w:val="28"/>
        </w:rPr>
        <w:t>коммеморация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– были представлены в докладах </w:t>
      </w:r>
      <w:proofErr w:type="spellStart"/>
      <w:r w:rsidR="003904CC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</w:t>
      </w:r>
      <w:r w:rsidR="003904CC" w:rsidRPr="003904CC">
        <w:rPr>
          <w:rFonts w:ascii="Times New Roman" w:hAnsi="Times New Roman" w:cs="Times New Roman"/>
          <w:b/>
          <w:sz w:val="28"/>
          <w:szCs w:val="28"/>
        </w:rPr>
        <w:t xml:space="preserve">Анастасии Геннадьевны </w:t>
      </w:r>
      <w:proofErr w:type="spellStart"/>
      <w:r w:rsidR="003904CC" w:rsidRPr="003904CC">
        <w:rPr>
          <w:rFonts w:ascii="Times New Roman" w:hAnsi="Times New Roman" w:cs="Times New Roman"/>
          <w:b/>
          <w:sz w:val="28"/>
          <w:szCs w:val="28"/>
        </w:rPr>
        <w:t>Толкачёвой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(НГПУ) и аспирантки </w:t>
      </w:r>
      <w:r w:rsidR="003904CC" w:rsidRPr="003904CC">
        <w:rPr>
          <w:rFonts w:ascii="Times New Roman" w:hAnsi="Times New Roman" w:cs="Times New Roman"/>
          <w:b/>
          <w:sz w:val="28"/>
          <w:szCs w:val="28"/>
        </w:rPr>
        <w:lastRenderedPageBreak/>
        <w:t>Ирины Сергеевны Черновой</w:t>
      </w:r>
      <w:r w:rsidR="003904CC">
        <w:rPr>
          <w:rFonts w:ascii="Times New Roman" w:hAnsi="Times New Roman" w:cs="Times New Roman"/>
          <w:sz w:val="28"/>
          <w:szCs w:val="28"/>
        </w:rPr>
        <w:t xml:space="preserve"> (НГПУ)</w:t>
      </w:r>
      <w:r w:rsidR="00335693">
        <w:rPr>
          <w:rFonts w:ascii="Times New Roman" w:hAnsi="Times New Roman" w:cs="Times New Roman"/>
          <w:sz w:val="28"/>
          <w:szCs w:val="28"/>
        </w:rPr>
        <w:t>, посвящённых</w:t>
      </w:r>
      <w:r w:rsidR="003904CC">
        <w:rPr>
          <w:rFonts w:ascii="Times New Roman" w:hAnsi="Times New Roman" w:cs="Times New Roman"/>
          <w:sz w:val="28"/>
          <w:szCs w:val="28"/>
        </w:rPr>
        <w:t xml:space="preserve"> изучению текстов известного сибирского журналиста Николая Михайловича </w:t>
      </w:r>
      <w:proofErr w:type="spellStart"/>
      <w:r w:rsidR="003904CC">
        <w:rPr>
          <w:rFonts w:ascii="Times New Roman" w:hAnsi="Times New Roman" w:cs="Times New Roman"/>
          <w:sz w:val="28"/>
          <w:szCs w:val="28"/>
        </w:rPr>
        <w:t>Ядринцева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и освещению празднования трёхсотлетия дома Романовых в сибирской периодической печати.</w:t>
      </w:r>
    </w:p>
    <w:p w:rsidR="003904CC" w:rsidRDefault="00455B74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4CC">
        <w:rPr>
          <w:rFonts w:ascii="Times New Roman" w:hAnsi="Times New Roman" w:cs="Times New Roman"/>
          <w:sz w:val="28"/>
          <w:szCs w:val="28"/>
        </w:rPr>
        <w:t xml:space="preserve">лавный редактор научно-исторического журнала </w:t>
      </w:r>
      <w:r w:rsidR="00335693">
        <w:rPr>
          <w:rFonts w:ascii="Times New Roman" w:hAnsi="Times New Roman" w:cs="Times New Roman"/>
          <w:sz w:val="28"/>
          <w:szCs w:val="28"/>
        </w:rPr>
        <w:t xml:space="preserve">«Сибирский архив» </w:t>
      </w:r>
      <w:r>
        <w:rPr>
          <w:rFonts w:ascii="Times New Roman" w:hAnsi="Times New Roman" w:cs="Times New Roman"/>
          <w:sz w:val="28"/>
          <w:szCs w:val="28"/>
        </w:rPr>
        <w:t xml:space="preserve">доктор исторических наук </w:t>
      </w:r>
      <w:r w:rsidR="003904CC" w:rsidRPr="003904CC">
        <w:rPr>
          <w:rFonts w:ascii="Times New Roman" w:hAnsi="Times New Roman" w:cs="Times New Roman"/>
          <w:b/>
          <w:sz w:val="28"/>
          <w:szCs w:val="28"/>
        </w:rPr>
        <w:t xml:space="preserve">Владислав Геннадьевич </w:t>
      </w:r>
      <w:proofErr w:type="spellStart"/>
      <w:r w:rsidR="003904CC" w:rsidRPr="003904CC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(Новосибирск) в докладе, посвящённом трансформации и </w:t>
      </w:r>
      <w:proofErr w:type="spellStart"/>
      <w:r w:rsidR="003904CC">
        <w:rPr>
          <w:rFonts w:ascii="Times New Roman" w:hAnsi="Times New Roman" w:cs="Times New Roman"/>
          <w:sz w:val="28"/>
          <w:szCs w:val="28"/>
        </w:rPr>
        <w:t>мифологизации</w:t>
      </w:r>
      <w:proofErr w:type="spellEnd"/>
      <w:r w:rsidR="003904CC">
        <w:rPr>
          <w:rFonts w:ascii="Times New Roman" w:hAnsi="Times New Roman" w:cs="Times New Roman"/>
          <w:sz w:val="28"/>
          <w:szCs w:val="28"/>
        </w:rPr>
        <w:t xml:space="preserve"> образа одного из главных деятелей Российской империи начала ХХ века П.А. Столыпина, показал, что образы выдающегося реформатора, который мог вывести страну в число «великих держав»; процветающей и динамично развивающейся Российской империи, которую «мы потеряли»; столкновения «воль и интеллектов» П.А.</w:t>
      </w:r>
      <w:r w:rsidR="00F67455">
        <w:rPr>
          <w:rFonts w:ascii="Times New Roman" w:hAnsi="Times New Roman" w:cs="Times New Roman"/>
          <w:sz w:val="28"/>
          <w:szCs w:val="28"/>
        </w:rPr>
        <w:t> </w:t>
      </w:r>
      <w:r w:rsidR="003904CC">
        <w:rPr>
          <w:rFonts w:ascii="Times New Roman" w:hAnsi="Times New Roman" w:cs="Times New Roman"/>
          <w:sz w:val="28"/>
          <w:szCs w:val="28"/>
        </w:rPr>
        <w:t>Столыпина и Николая </w:t>
      </w:r>
      <w:r w:rsidR="003904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04CC">
        <w:rPr>
          <w:rFonts w:ascii="Times New Roman" w:hAnsi="Times New Roman" w:cs="Times New Roman"/>
          <w:sz w:val="28"/>
          <w:szCs w:val="28"/>
        </w:rPr>
        <w:t>, которые довели «великую империю» до «разрушительной революции» отражают не исторические реалии начала ХХ века, а мифы постсоветской России, которые активно формировали и формируют массовое историческое сознание современных россиян.</w:t>
      </w:r>
    </w:p>
    <w:p w:rsidR="0050283F" w:rsidRDefault="0050283F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круглом столе участники конференции обсудили дискуссионные проблемы, затронутые на конференции, и пришли к выводу, что необходимо продолжить обсуждение этой проблематики на следующей конференции, посвящённой имперской политике и имперским проектам и практикам на окраинах Российской империи</w:t>
      </w:r>
      <w:r w:rsidR="00455B74">
        <w:rPr>
          <w:rFonts w:ascii="Times New Roman" w:hAnsi="Times New Roman" w:cs="Times New Roman"/>
          <w:sz w:val="28"/>
          <w:szCs w:val="28"/>
        </w:rPr>
        <w:t xml:space="preserve"> в 2021 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18" w:rsidRPr="003904CC" w:rsidRDefault="00C10E18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конференции изданы в сборнике «Вопросы истории Сибири». Омск, 2019. Выпуск 16.</w:t>
      </w:r>
      <w:bookmarkStart w:id="0" w:name="_GoBack"/>
      <w:bookmarkEnd w:id="0"/>
    </w:p>
    <w:sectPr w:rsidR="00C10E18" w:rsidRPr="003904CC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67" w:rsidRDefault="00CC7B67" w:rsidP="00922E6A">
      <w:pPr>
        <w:spacing w:after="0" w:line="240" w:lineRule="auto"/>
      </w:pPr>
      <w:r>
        <w:separator/>
      </w:r>
    </w:p>
  </w:endnote>
  <w:endnote w:type="continuationSeparator" w:id="0">
    <w:p w:rsidR="00CC7B67" w:rsidRDefault="00CC7B67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2B4B18">
        <w:pPr>
          <w:pStyle w:val="a7"/>
          <w:jc w:val="center"/>
        </w:pPr>
        <w:r>
          <w:fldChar w:fldCharType="begin"/>
        </w:r>
        <w:r w:rsidR="00922E6A">
          <w:instrText>PAGE   \* MERGEFORMAT</w:instrText>
        </w:r>
        <w:r>
          <w:fldChar w:fldCharType="separate"/>
        </w:r>
        <w:r w:rsidR="00C10E18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67" w:rsidRDefault="00CC7B67" w:rsidP="00922E6A">
      <w:pPr>
        <w:spacing w:after="0" w:line="240" w:lineRule="auto"/>
      </w:pPr>
      <w:r>
        <w:separator/>
      </w:r>
    </w:p>
  </w:footnote>
  <w:footnote w:type="continuationSeparator" w:id="0">
    <w:p w:rsidR="00CC7B67" w:rsidRDefault="00CC7B67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B5681"/>
    <w:rsid w:val="0013109B"/>
    <w:rsid w:val="002B4B18"/>
    <w:rsid w:val="002E23D9"/>
    <w:rsid w:val="002F3294"/>
    <w:rsid w:val="00335693"/>
    <w:rsid w:val="00354FA9"/>
    <w:rsid w:val="00384EF9"/>
    <w:rsid w:val="003904CC"/>
    <w:rsid w:val="003A1FC3"/>
    <w:rsid w:val="00427201"/>
    <w:rsid w:val="00455B74"/>
    <w:rsid w:val="004A02EC"/>
    <w:rsid w:val="004A20A2"/>
    <w:rsid w:val="0050283F"/>
    <w:rsid w:val="00515CC6"/>
    <w:rsid w:val="00524479"/>
    <w:rsid w:val="005415A1"/>
    <w:rsid w:val="00562638"/>
    <w:rsid w:val="00576A2D"/>
    <w:rsid w:val="005F1AA7"/>
    <w:rsid w:val="00726ED9"/>
    <w:rsid w:val="00746910"/>
    <w:rsid w:val="00784D67"/>
    <w:rsid w:val="007F302C"/>
    <w:rsid w:val="00820107"/>
    <w:rsid w:val="008775EF"/>
    <w:rsid w:val="00904251"/>
    <w:rsid w:val="00922E6A"/>
    <w:rsid w:val="00A454CD"/>
    <w:rsid w:val="00AE2AA4"/>
    <w:rsid w:val="00B32264"/>
    <w:rsid w:val="00BF5920"/>
    <w:rsid w:val="00C0181A"/>
    <w:rsid w:val="00C10E18"/>
    <w:rsid w:val="00CC7B67"/>
    <w:rsid w:val="00E20365"/>
    <w:rsid w:val="00E70A3D"/>
    <w:rsid w:val="00EC4E18"/>
    <w:rsid w:val="00F67455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060-A3E8-47F9-8962-8FE9A2E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8</cp:revision>
  <cp:lastPrinted>2019-10-27T02:49:00Z</cp:lastPrinted>
  <dcterms:created xsi:type="dcterms:W3CDTF">2019-10-27T01:52:00Z</dcterms:created>
  <dcterms:modified xsi:type="dcterms:W3CDTF">2019-10-27T07:36:00Z</dcterms:modified>
</cp:coreProperties>
</file>